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55150F" w14:paraId="366CFB72" w14:textId="77777777">
        <w:tblPrEx>
          <w:tblCellMar>
            <w:top w:w="0" w:type="dxa"/>
            <w:bottom w:w="0" w:type="dxa"/>
          </w:tblCellMar>
        </w:tblPrEx>
        <w:tc>
          <w:tcPr>
            <w:tcW w:w="10106" w:type="dxa"/>
            <w:tcBorders>
              <w:top w:val="none" w:sz="0" w:space="0" w:color="FFFFFF"/>
              <w:left w:val="none" w:sz="0" w:space="0" w:color="FFFFFF"/>
              <w:bottom w:val="none" w:sz="0" w:space="0" w:color="FFFFFF"/>
              <w:right w:val="none" w:sz="0" w:space="0" w:color="FFFFFF"/>
            </w:tcBorders>
            <w:shd w:val="clear" w:color="auto" w:fill="5B2D8E"/>
            <w:tcMar>
              <w:top w:w="120" w:type="dxa"/>
              <w:left w:w="160" w:type="dxa"/>
              <w:bottom w:w="120" w:type="dxa"/>
              <w:right w:w="160" w:type="dxa"/>
            </w:tcMar>
          </w:tcPr>
          <w:p w14:paraId="5B49DA1A" w14:textId="77777777" w:rsidR="0055150F" w:rsidRDefault="00000000">
            <w:pPr>
              <w:spacing w:after="40"/>
            </w:pPr>
            <w:r>
              <w:rPr>
                <w:rFonts w:ascii="Poppins" w:eastAsia="Poppins" w:hAnsi="Poppins" w:cs="Poppins"/>
                <w:color w:val="D4B8F0"/>
                <w:sz w:val="18"/>
                <w:szCs w:val="18"/>
              </w:rPr>
              <w:t>Women and Girls Network</w:t>
            </w:r>
          </w:p>
          <w:p w14:paraId="3B40F747" w14:textId="77777777" w:rsidR="0055150F" w:rsidRDefault="00000000">
            <w:pPr>
              <w:spacing w:after="80"/>
            </w:pPr>
            <w:r>
              <w:rPr>
                <w:rFonts w:ascii="Poppins" w:eastAsia="Poppins" w:hAnsi="Poppins" w:cs="Poppins"/>
                <w:b/>
                <w:bCs/>
                <w:color w:val="FFFFFF"/>
                <w:sz w:val="28"/>
                <w:szCs w:val="28"/>
              </w:rPr>
              <w:t>Young Women's Multiple Disadvantage Advocate</w:t>
            </w:r>
          </w:p>
          <w:p w14:paraId="465B44D8" w14:textId="77777777" w:rsidR="0055150F" w:rsidRDefault="00000000">
            <w:r>
              <w:rPr>
                <w:i/>
                <w:iCs/>
                <w:color w:val="D4B8F0"/>
                <w:sz w:val="16"/>
                <w:szCs w:val="16"/>
              </w:rPr>
              <w:t xml:space="preserve">Female Applicants </w:t>
            </w:r>
            <w:proofErr w:type="gramStart"/>
            <w:r>
              <w:rPr>
                <w:i/>
                <w:iCs/>
                <w:color w:val="D4B8F0"/>
                <w:sz w:val="16"/>
                <w:szCs w:val="16"/>
              </w:rPr>
              <w:t>Only  |</w:t>
            </w:r>
            <w:proofErr w:type="gramEnd"/>
            <w:r>
              <w:rPr>
                <w:i/>
                <w:iCs/>
                <w:color w:val="D4B8F0"/>
                <w:sz w:val="16"/>
                <w:szCs w:val="16"/>
              </w:rPr>
              <w:t xml:space="preserve">  Equality Act 2010, Schedule 9, Part 1</w:t>
            </w:r>
          </w:p>
        </w:tc>
      </w:tr>
    </w:tbl>
    <w:p w14:paraId="0DF70A40" w14:textId="77777777" w:rsidR="0055150F" w:rsidRDefault="0055150F">
      <w:pPr>
        <w:spacing w:before="120"/>
      </w:pP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906"/>
      </w:tblGrid>
      <w:tr w:rsidR="0055150F" w14:paraId="369EF4BB"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5950F7D0" w14:textId="77777777" w:rsidR="0055150F" w:rsidRDefault="00000000">
            <w:r>
              <w:rPr>
                <w:b/>
                <w:bCs/>
                <w:color w:val="5B2D8E"/>
                <w:sz w:val="18"/>
                <w:szCs w:val="18"/>
              </w:rPr>
              <w:t>Location</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23FDA1B" w14:textId="77777777" w:rsidR="0055150F" w:rsidRDefault="00000000">
            <w:r>
              <w:rPr>
                <w:color w:val="333333"/>
                <w:sz w:val="18"/>
                <w:szCs w:val="18"/>
              </w:rPr>
              <w:t>West London (Hybrid)</w:t>
            </w:r>
          </w:p>
        </w:tc>
      </w:tr>
      <w:tr w:rsidR="0055150F" w14:paraId="76AA635A"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B1F893F" w14:textId="77777777" w:rsidR="0055150F" w:rsidRDefault="00000000">
            <w:r>
              <w:rPr>
                <w:b/>
                <w:bCs/>
                <w:color w:val="5B2D8E"/>
                <w:sz w:val="18"/>
                <w:szCs w:val="18"/>
              </w:rPr>
              <w:t>Salary</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3E0EB29" w14:textId="77777777" w:rsidR="0055150F" w:rsidRDefault="00000000">
            <w:r>
              <w:rPr>
                <w:color w:val="333333"/>
                <w:sz w:val="18"/>
                <w:szCs w:val="18"/>
              </w:rPr>
              <w:t>£30,000 – £33,000 per annum</w:t>
            </w:r>
          </w:p>
        </w:tc>
      </w:tr>
      <w:tr w:rsidR="0055150F" w14:paraId="4A0E4F5A"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1B25D46" w14:textId="77777777" w:rsidR="0055150F" w:rsidRDefault="00000000">
            <w:r>
              <w:rPr>
                <w:b/>
                <w:bCs/>
                <w:color w:val="5B2D8E"/>
                <w:sz w:val="18"/>
                <w:szCs w:val="18"/>
              </w:rPr>
              <w:t>Contract</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2B0F75C" w14:textId="77777777" w:rsidR="0055150F" w:rsidRDefault="00000000">
            <w:r>
              <w:rPr>
                <w:color w:val="333333"/>
                <w:sz w:val="18"/>
                <w:szCs w:val="18"/>
              </w:rPr>
              <w:t>Full Time / Permanent</w:t>
            </w:r>
          </w:p>
        </w:tc>
      </w:tr>
      <w:tr w:rsidR="0055150F" w14:paraId="05710EFF"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20712C1" w14:textId="77777777" w:rsidR="0055150F" w:rsidRDefault="00000000">
            <w:r>
              <w:rPr>
                <w:b/>
                <w:bCs/>
                <w:color w:val="5B2D8E"/>
                <w:sz w:val="18"/>
                <w:szCs w:val="18"/>
              </w:rPr>
              <w:t>Deadline</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4672E8A" w14:textId="77777777" w:rsidR="0055150F" w:rsidRDefault="00000000">
            <w:r>
              <w:rPr>
                <w:color w:val="333333"/>
                <w:sz w:val="18"/>
                <w:szCs w:val="18"/>
              </w:rPr>
              <w:t>9:00am, Monday 15 June 2026 · Interviews: 25 June 2026, Vauxhall</w:t>
            </w:r>
          </w:p>
        </w:tc>
      </w:tr>
    </w:tbl>
    <w:p w14:paraId="5D58FC37" w14:textId="77777777" w:rsidR="0055150F" w:rsidRDefault="0055150F">
      <w:pPr>
        <w:pBdr>
          <w:bottom w:val="single" w:sz="4" w:space="1" w:color="008080"/>
        </w:pBdr>
        <w:spacing w:before="80" w:after="80"/>
      </w:pPr>
    </w:p>
    <w:p w14:paraId="39D0B0EF" w14:textId="77777777" w:rsidR="0055150F" w:rsidRDefault="00000000">
      <w:pPr>
        <w:spacing w:before="120" w:after="40"/>
      </w:pPr>
      <w:r>
        <w:rPr>
          <w:rFonts w:ascii="Poppins" w:eastAsia="Poppins" w:hAnsi="Poppins" w:cs="Poppins"/>
          <w:b/>
          <w:bCs/>
          <w:color w:val="5B2D8E"/>
        </w:rPr>
        <w:t>About the Role</w:t>
      </w:r>
    </w:p>
    <w:p w14:paraId="16208A55" w14:textId="77777777" w:rsidR="0055150F" w:rsidRDefault="00000000">
      <w:pPr>
        <w:spacing w:after="60"/>
      </w:pPr>
      <w:r>
        <w:rPr>
          <w:color w:val="333333"/>
          <w:sz w:val="18"/>
          <w:szCs w:val="18"/>
        </w:rPr>
        <w:t>Part of our Intersectional Anti-Oppressive Team and the CouRAGEus project — a pan-London programme supporting Black and minoritised young women and girls experiencing gender-based violence, poor mental health, and multiple disadvantage. You will provide holistic, trauma-informed advocacy, managing a caseload of young women with complex needs.</w:t>
      </w:r>
    </w:p>
    <w:p w14:paraId="7967999F" w14:textId="77777777" w:rsidR="0055150F" w:rsidRDefault="00000000">
      <w:pPr>
        <w:spacing w:before="120" w:after="40"/>
      </w:pPr>
      <w:r>
        <w:rPr>
          <w:rFonts w:ascii="Poppins" w:eastAsia="Poppins" w:hAnsi="Poppins" w:cs="Poppins"/>
          <w:b/>
          <w:bCs/>
          <w:color w:val="5B2D8E"/>
        </w:rPr>
        <w:t>Key Responsibilities</w:t>
      </w:r>
    </w:p>
    <w:p w14:paraId="167D5230" w14:textId="77777777" w:rsidR="0055150F" w:rsidRDefault="00000000">
      <w:pPr>
        <w:pStyle w:val="ListParagraph"/>
        <w:numPr>
          <w:ilvl w:val="0"/>
          <w:numId w:val="2"/>
        </w:numPr>
        <w:spacing w:after="40"/>
      </w:pPr>
      <w:r>
        <w:rPr>
          <w:color w:val="333333"/>
          <w:sz w:val="18"/>
          <w:szCs w:val="18"/>
        </w:rPr>
        <w:t>Deliver one-to-one advocacy, support, and safety planning</w:t>
      </w:r>
    </w:p>
    <w:p w14:paraId="60C6C4CA" w14:textId="77777777" w:rsidR="0055150F" w:rsidRDefault="00000000">
      <w:pPr>
        <w:pStyle w:val="ListParagraph"/>
        <w:numPr>
          <w:ilvl w:val="0"/>
          <w:numId w:val="2"/>
        </w:numPr>
        <w:spacing w:after="40"/>
      </w:pPr>
      <w:r>
        <w:rPr>
          <w:color w:val="333333"/>
          <w:sz w:val="18"/>
          <w:szCs w:val="18"/>
        </w:rPr>
        <w:t>Manage risk, safeguarding, and multi-agency working</w:t>
      </w:r>
    </w:p>
    <w:p w14:paraId="447872EB" w14:textId="77777777" w:rsidR="0055150F" w:rsidRDefault="00000000">
      <w:pPr>
        <w:pStyle w:val="ListParagraph"/>
        <w:numPr>
          <w:ilvl w:val="0"/>
          <w:numId w:val="2"/>
        </w:numPr>
        <w:spacing w:after="40"/>
      </w:pPr>
      <w:r>
        <w:rPr>
          <w:color w:val="333333"/>
          <w:sz w:val="18"/>
          <w:szCs w:val="18"/>
        </w:rPr>
        <w:t>Engage marginalised young women through community outreach</w:t>
      </w:r>
    </w:p>
    <w:p w14:paraId="5BDD6CAC" w14:textId="77777777" w:rsidR="0055150F" w:rsidRDefault="00000000">
      <w:pPr>
        <w:pStyle w:val="ListParagraph"/>
        <w:numPr>
          <w:ilvl w:val="0"/>
          <w:numId w:val="2"/>
        </w:numPr>
        <w:spacing w:after="40"/>
      </w:pPr>
      <w:r>
        <w:rPr>
          <w:color w:val="333333"/>
          <w:sz w:val="18"/>
          <w:szCs w:val="18"/>
        </w:rPr>
        <w:t>Maintain accurate case records and contribute to service development</w:t>
      </w:r>
    </w:p>
    <w:p w14:paraId="589EF161" w14:textId="77777777" w:rsidR="0055150F" w:rsidRDefault="00000000">
      <w:pPr>
        <w:spacing w:before="120" w:after="40"/>
      </w:pPr>
      <w:r>
        <w:rPr>
          <w:rFonts w:ascii="Poppins" w:eastAsia="Poppins" w:hAnsi="Poppins" w:cs="Poppins"/>
          <w:b/>
          <w:bCs/>
          <w:color w:val="5B2D8E"/>
        </w:rPr>
        <w:t>Competencies</w:t>
      </w:r>
    </w:p>
    <w:p w14:paraId="649EE97B" w14:textId="77777777" w:rsidR="0055150F" w:rsidRDefault="00000000">
      <w:pPr>
        <w:spacing w:after="60"/>
      </w:pPr>
      <w:r>
        <w:rPr>
          <w:color w:val="333333"/>
          <w:sz w:val="18"/>
          <w:szCs w:val="18"/>
        </w:rPr>
        <w:t>Survivor Voice · Partnership Working · Safeguarding</w:t>
      </w:r>
    </w:p>
    <w:p w14:paraId="3F700C52" w14:textId="77777777" w:rsidR="0055150F" w:rsidRDefault="0055150F">
      <w:pPr>
        <w:pBdr>
          <w:bottom w:val="single" w:sz="4" w:space="1" w:color="008080"/>
        </w:pBdr>
        <w:spacing w:before="80" w:after="80"/>
      </w:pPr>
    </w:p>
    <w:p w14:paraId="48956A33" w14:textId="77777777" w:rsidR="0055150F" w:rsidRDefault="00000000">
      <w:pPr>
        <w:spacing w:before="120" w:after="40"/>
      </w:pPr>
      <w:r>
        <w:rPr>
          <w:rFonts w:ascii="Poppins" w:eastAsia="Poppins" w:hAnsi="Poppins" w:cs="Poppins"/>
          <w:b/>
          <w:bCs/>
          <w:color w:val="5B2D8E"/>
        </w:rPr>
        <w:t>About WGN</w:t>
      </w:r>
    </w:p>
    <w:p w14:paraId="2717FA26" w14:textId="77777777" w:rsidR="0055150F" w:rsidRDefault="00000000">
      <w:pPr>
        <w:spacing w:after="60"/>
      </w:pPr>
      <w:r>
        <w:rPr>
          <w:color w:val="333333"/>
          <w:sz w:val="18"/>
          <w:szCs w:val="18"/>
        </w:rPr>
        <w:t>Women and Girls Network (WGN) is a pan-London organisation supporting women and girls affected by all forms of gendered-based violence. We provide trauma-informed therapeutic services, evidence the impact of VAWG, and develop good practice across the sector. WGN is an accredited Living Wage Employer and member of The London VAWG Consortium, Halo Code, and Helplines Partnership.</w:t>
      </w:r>
    </w:p>
    <w:p w14:paraId="5DE4528E" w14:textId="77777777" w:rsidR="0055150F" w:rsidRDefault="00000000">
      <w:pPr>
        <w:spacing w:before="60"/>
      </w:pPr>
      <w:r>
        <w:rPr>
          <w:color w:val="333333"/>
          <w:sz w:val="18"/>
          <w:szCs w:val="18"/>
        </w:rPr>
        <w:t xml:space="preserve">We strongly encourage applications from </w:t>
      </w:r>
      <w:r>
        <w:rPr>
          <w:b/>
          <w:bCs/>
          <w:color w:val="333333"/>
          <w:sz w:val="18"/>
          <w:szCs w:val="18"/>
        </w:rPr>
        <w:t>Black and Global Majority women and applicants with Lived Experience.</w:t>
      </w:r>
      <w:r>
        <w:rPr>
          <w:color w:val="333333"/>
          <w:sz w:val="18"/>
          <w:szCs w:val="18"/>
        </w:rPr>
        <w:t xml:space="preserve"> WGN is an equal opportunities employer.</w:t>
      </w:r>
    </w:p>
    <w:p w14:paraId="4AD03DF9" w14:textId="77777777" w:rsidR="00E90D74" w:rsidRDefault="00E90D74">
      <w:r>
        <w:br w:type="page"/>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55150F" w14:paraId="2E93249B" w14:textId="77777777">
        <w:tblPrEx>
          <w:tblCellMar>
            <w:top w:w="0" w:type="dxa"/>
            <w:bottom w:w="0" w:type="dxa"/>
          </w:tblCellMar>
        </w:tblPrEx>
        <w:tc>
          <w:tcPr>
            <w:tcW w:w="10106" w:type="dxa"/>
            <w:tcBorders>
              <w:top w:val="none" w:sz="0" w:space="0" w:color="FFFFFF"/>
              <w:left w:val="none" w:sz="0" w:space="0" w:color="FFFFFF"/>
              <w:bottom w:val="none" w:sz="0" w:space="0" w:color="FFFFFF"/>
              <w:right w:val="none" w:sz="0" w:space="0" w:color="FFFFFF"/>
            </w:tcBorders>
            <w:shd w:val="clear" w:color="auto" w:fill="5B2D8E"/>
            <w:tcMar>
              <w:top w:w="120" w:type="dxa"/>
              <w:left w:w="160" w:type="dxa"/>
              <w:bottom w:w="120" w:type="dxa"/>
              <w:right w:w="160" w:type="dxa"/>
            </w:tcMar>
          </w:tcPr>
          <w:p w14:paraId="7DAAAC9A" w14:textId="77777777" w:rsidR="0055150F" w:rsidRDefault="00000000">
            <w:pPr>
              <w:spacing w:after="40"/>
            </w:pPr>
            <w:r>
              <w:rPr>
                <w:rFonts w:ascii="Poppins" w:eastAsia="Poppins" w:hAnsi="Poppins" w:cs="Poppins"/>
                <w:color w:val="D4B8F0"/>
                <w:sz w:val="18"/>
                <w:szCs w:val="18"/>
              </w:rPr>
              <w:lastRenderedPageBreak/>
              <w:t>Women and Girls Network</w:t>
            </w:r>
          </w:p>
          <w:p w14:paraId="17AC99D1" w14:textId="77777777" w:rsidR="0055150F" w:rsidRDefault="00000000">
            <w:pPr>
              <w:spacing w:after="80"/>
            </w:pPr>
            <w:r>
              <w:rPr>
                <w:rFonts w:ascii="Poppins" w:eastAsia="Poppins" w:hAnsi="Poppins" w:cs="Poppins"/>
                <w:b/>
                <w:bCs/>
                <w:color w:val="FFFFFF"/>
                <w:sz w:val="28"/>
                <w:szCs w:val="28"/>
              </w:rPr>
              <w:t>Rapid Response Senior Navigator</w:t>
            </w:r>
          </w:p>
          <w:p w14:paraId="5395A2CB" w14:textId="77777777" w:rsidR="0055150F" w:rsidRDefault="00000000">
            <w:r>
              <w:rPr>
                <w:i/>
                <w:iCs/>
                <w:color w:val="D4B8F0"/>
                <w:sz w:val="16"/>
                <w:szCs w:val="16"/>
              </w:rPr>
              <w:t xml:space="preserve">Female Applicants </w:t>
            </w:r>
            <w:proofErr w:type="gramStart"/>
            <w:r>
              <w:rPr>
                <w:i/>
                <w:iCs/>
                <w:color w:val="D4B8F0"/>
                <w:sz w:val="16"/>
                <w:szCs w:val="16"/>
              </w:rPr>
              <w:t>Only  |</w:t>
            </w:r>
            <w:proofErr w:type="gramEnd"/>
            <w:r>
              <w:rPr>
                <w:i/>
                <w:iCs/>
                <w:color w:val="D4B8F0"/>
                <w:sz w:val="16"/>
                <w:szCs w:val="16"/>
              </w:rPr>
              <w:t xml:space="preserve">  Equality Act 2010, Schedule 9, Part 1</w:t>
            </w:r>
          </w:p>
        </w:tc>
      </w:tr>
    </w:tbl>
    <w:p w14:paraId="5DF0267F" w14:textId="77777777" w:rsidR="0055150F" w:rsidRDefault="0055150F">
      <w:pPr>
        <w:spacing w:before="120"/>
      </w:pP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906"/>
      </w:tblGrid>
      <w:tr w:rsidR="0055150F" w14:paraId="61FECFE1"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101CE52" w14:textId="77777777" w:rsidR="0055150F" w:rsidRDefault="00000000">
            <w:r>
              <w:rPr>
                <w:b/>
                <w:bCs/>
                <w:color w:val="5B2D8E"/>
                <w:sz w:val="18"/>
                <w:szCs w:val="18"/>
              </w:rPr>
              <w:t>Location</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D55071E" w14:textId="77777777" w:rsidR="0055150F" w:rsidRDefault="00000000">
            <w:r>
              <w:rPr>
                <w:color w:val="333333"/>
                <w:sz w:val="18"/>
                <w:szCs w:val="18"/>
              </w:rPr>
              <w:t>Hybrid (Vauxhall, Hackney Wick, Monument)</w:t>
            </w:r>
          </w:p>
        </w:tc>
      </w:tr>
      <w:tr w:rsidR="0055150F" w14:paraId="08DB5090"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779DD9B" w14:textId="77777777" w:rsidR="0055150F" w:rsidRDefault="00000000">
            <w:r>
              <w:rPr>
                <w:b/>
                <w:bCs/>
                <w:color w:val="5B2D8E"/>
                <w:sz w:val="18"/>
                <w:szCs w:val="18"/>
              </w:rPr>
              <w:t>Salary</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6937483E" w14:textId="77777777" w:rsidR="0055150F" w:rsidRDefault="00000000">
            <w:r>
              <w:rPr>
                <w:color w:val="333333"/>
                <w:sz w:val="18"/>
                <w:szCs w:val="18"/>
              </w:rPr>
              <w:t>£34,000 – £37,000 per annum</w:t>
            </w:r>
          </w:p>
        </w:tc>
      </w:tr>
      <w:tr w:rsidR="0055150F" w14:paraId="5B76ECC5"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0AE5637" w14:textId="77777777" w:rsidR="0055150F" w:rsidRDefault="00000000">
            <w:r>
              <w:rPr>
                <w:b/>
                <w:bCs/>
                <w:color w:val="5B2D8E"/>
                <w:sz w:val="18"/>
                <w:szCs w:val="18"/>
              </w:rPr>
              <w:t>Contract</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1B2E54C6" w14:textId="77777777" w:rsidR="0055150F" w:rsidRDefault="00000000">
            <w:r>
              <w:rPr>
                <w:color w:val="333333"/>
                <w:sz w:val="18"/>
                <w:szCs w:val="18"/>
              </w:rPr>
              <w:t>Full Time / Fixed Term to July 2028</w:t>
            </w:r>
          </w:p>
        </w:tc>
      </w:tr>
      <w:tr w:rsidR="0055150F" w14:paraId="6C241620"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C662E49" w14:textId="77777777" w:rsidR="0055150F" w:rsidRDefault="00000000">
            <w:r>
              <w:rPr>
                <w:b/>
                <w:bCs/>
                <w:color w:val="5B2D8E"/>
                <w:sz w:val="18"/>
                <w:szCs w:val="18"/>
              </w:rPr>
              <w:t>Deadline</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70A95DC" w14:textId="77777777" w:rsidR="0055150F" w:rsidRDefault="00000000">
            <w:r>
              <w:rPr>
                <w:color w:val="333333"/>
                <w:sz w:val="18"/>
                <w:szCs w:val="18"/>
              </w:rPr>
              <w:t>30 June 2026 (rolling — apply early)</w:t>
            </w:r>
          </w:p>
        </w:tc>
      </w:tr>
    </w:tbl>
    <w:p w14:paraId="3F71B78C" w14:textId="77777777" w:rsidR="0055150F" w:rsidRDefault="0055150F">
      <w:pPr>
        <w:pBdr>
          <w:bottom w:val="single" w:sz="4" w:space="1" w:color="008080"/>
        </w:pBdr>
        <w:spacing w:before="80" w:after="80"/>
      </w:pPr>
    </w:p>
    <w:p w14:paraId="089B3B52" w14:textId="77777777" w:rsidR="0055150F" w:rsidRDefault="00000000">
      <w:pPr>
        <w:spacing w:before="120" w:after="40"/>
      </w:pPr>
      <w:r>
        <w:rPr>
          <w:rFonts w:ascii="Poppins" w:eastAsia="Poppins" w:hAnsi="Poppins" w:cs="Poppins"/>
          <w:b/>
          <w:bCs/>
          <w:color w:val="5B2D8E"/>
        </w:rPr>
        <w:t>About the Role</w:t>
      </w:r>
    </w:p>
    <w:p w14:paraId="463F7AE0" w14:textId="77777777" w:rsidR="0055150F" w:rsidRDefault="00000000">
      <w:pPr>
        <w:spacing w:after="60"/>
      </w:pPr>
      <w:r>
        <w:rPr>
          <w:color w:val="333333"/>
          <w:sz w:val="18"/>
          <w:szCs w:val="18"/>
        </w:rPr>
        <w:t>A critical role within the SV Alliance Intake Service, supporting survivors of sexual violence at first contact. You will provide senior practice oversight, risk and safeguarding guidance to Navigators, and ensure a consistent, high-quality survivor journey from first contact through to onward support.</w:t>
      </w:r>
    </w:p>
    <w:p w14:paraId="0C59C529" w14:textId="77777777" w:rsidR="0055150F" w:rsidRDefault="00000000">
      <w:pPr>
        <w:spacing w:before="120" w:after="40"/>
      </w:pPr>
      <w:r>
        <w:rPr>
          <w:rFonts w:ascii="Poppins" w:eastAsia="Poppins" w:hAnsi="Poppins" w:cs="Poppins"/>
          <w:b/>
          <w:bCs/>
          <w:color w:val="5B2D8E"/>
        </w:rPr>
        <w:t>Key Responsibilities</w:t>
      </w:r>
    </w:p>
    <w:p w14:paraId="6AED6AF1" w14:textId="77777777" w:rsidR="0055150F" w:rsidRDefault="00000000">
      <w:pPr>
        <w:pStyle w:val="ListParagraph"/>
        <w:numPr>
          <w:ilvl w:val="0"/>
          <w:numId w:val="3"/>
        </w:numPr>
        <w:spacing w:after="40"/>
      </w:pPr>
      <w:r>
        <w:rPr>
          <w:color w:val="333333"/>
          <w:sz w:val="18"/>
          <w:szCs w:val="18"/>
        </w:rPr>
        <w:t>Guide complex, high-risk or urgent survivor contacts</w:t>
      </w:r>
    </w:p>
    <w:p w14:paraId="312C9078" w14:textId="77777777" w:rsidR="0055150F" w:rsidRDefault="00000000">
      <w:pPr>
        <w:pStyle w:val="ListParagraph"/>
        <w:numPr>
          <w:ilvl w:val="0"/>
          <w:numId w:val="3"/>
        </w:numPr>
        <w:spacing w:after="40"/>
      </w:pPr>
      <w:r>
        <w:rPr>
          <w:color w:val="333333"/>
          <w:sz w:val="18"/>
          <w:szCs w:val="18"/>
        </w:rPr>
        <w:t>Support Navigators to triage, assess risk, and prioritise referrals</w:t>
      </w:r>
    </w:p>
    <w:p w14:paraId="15AF1B3F" w14:textId="77777777" w:rsidR="0055150F" w:rsidRDefault="00000000">
      <w:pPr>
        <w:pStyle w:val="ListParagraph"/>
        <w:numPr>
          <w:ilvl w:val="0"/>
          <w:numId w:val="3"/>
        </w:numPr>
        <w:spacing w:after="40"/>
      </w:pPr>
      <w:r>
        <w:rPr>
          <w:color w:val="333333"/>
          <w:sz w:val="18"/>
          <w:szCs w:val="18"/>
        </w:rPr>
        <w:t>Oversee safeguarding practice, escalation pathways, and quality assurance</w:t>
      </w:r>
    </w:p>
    <w:p w14:paraId="79B4F695" w14:textId="77777777" w:rsidR="0055150F" w:rsidRDefault="00000000">
      <w:pPr>
        <w:pStyle w:val="ListParagraph"/>
        <w:numPr>
          <w:ilvl w:val="0"/>
          <w:numId w:val="3"/>
        </w:numPr>
        <w:spacing w:after="40"/>
      </w:pPr>
      <w:r>
        <w:rPr>
          <w:color w:val="333333"/>
          <w:sz w:val="18"/>
          <w:szCs w:val="18"/>
        </w:rPr>
        <w:t>Promote trauma-informed, survivor-centred and anti-oppressive practice</w:t>
      </w:r>
    </w:p>
    <w:p w14:paraId="2E64A2E6" w14:textId="77777777" w:rsidR="0055150F" w:rsidRDefault="0055150F">
      <w:pPr>
        <w:pBdr>
          <w:bottom w:val="single" w:sz="4" w:space="1" w:color="008080"/>
        </w:pBdr>
        <w:spacing w:before="80" w:after="80"/>
      </w:pPr>
    </w:p>
    <w:p w14:paraId="65CA1344" w14:textId="77777777" w:rsidR="0055150F" w:rsidRDefault="00000000">
      <w:pPr>
        <w:spacing w:before="120" w:after="40"/>
      </w:pPr>
      <w:r>
        <w:rPr>
          <w:rFonts w:ascii="Poppins" w:eastAsia="Poppins" w:hAnsi="Poppins" w:cs="Poppins"/>
          <w:b/>
          <w:bCs/>
          <w:color w:val="5B2D8E"/>
        </w:rPr>
        <w:t>About WGN</w:t>
      </w:r>
    </w:p>
    <w:p w14:paraId="1451FD02" w14:textId="77777777" w:rsidR="0055150F" w:rsidRDefault="00000000">
      <w:pPr>
        <w:spacing w:after="60"/>
      </w:pPr>
      <w:r>
        <w:rPr>
          <w:color w:val="333333"/>
          <w:sz w:val="18"/>
          <w:szCs w:val="18"/>
        </w:rPr>
        <w:t>Women and Girls Network (WGN) is a pan-London organisation supporting women and girls affected by all forms of gendered-based violence. We provide trauma-informed therapeutic services, evidence the impact of VAWG, and develop good practice across the sector. WGN is an accredited Living Wage Employer and member of The London VAWG Consortium, Halo Code, and Helplines Partnership.</w:t>
      </w:r>
    </w:p>
    <w:p w14:paraId="2863FF62" w14:textId="77777777" w:rsidR="0055150F" w:rsidRDefault="00000000">
      <w:pPr>
        <w:spacing w:before="60"/>
      </w:pPr>
      <w:r>
        <w:rPr>
          <w:color w:val="333333"/>
          <w:sz w:val="18"/>
          <w:szCs w:val="18"/>
        </w:rPr>
        <w:t xml:space="preserve">We strongly encourage applications from </w:t>
      </w:r>
      <w:r>
        <w:rPr>
          <w:b/>
          <w:bCs/>
          <w:color w:val="333333"/>
          <w:sz w:val="18"/>
          <w:szCs w:val="18"/>
        </w:rPr>
        <w:t>Black and Global Majority women and applicants with Lived Experience.</w:t>
      </w:r>
      <w:r>
        <w:rPr>
          <w:color w:val="333333"/>
          <w:sz w:val="18"/>
          <w:szCs w:val="18"/>
        </w:rPr>
        <w:t xml:space="preserve"> WGN is an equal opportunities employer.</w:t>
      </w:r>
    </w:p>
    <w:p w14:paraId="1F491B49" w14:textId="275C0F7F" w:rsidR="00E90D74" w:rsidRDefault="00000000">
      <w:r>
        <w:br/>
      </w:r>
    </w:p>
    <w:p w14:paraId="11CB44CB" w14:textId="77777777" w:rsidR="00E90D74" w:rsidRDefault="00E90D74">
      <w:r>
        <w:br w:type="page"/>
      </w:r>
    </w:p>
    <w:p w14:paraId="7416BCF6" w14:textId="77777777" w:rsidR="0055150F" w:rsidRDefault="0055150F"/>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55150F" w14:paraId="0CB26675" w14:textId="77777777">
        <w:tblPrEx>
          <w:tblCellMar>
            <w:top w:w="0" w:type="dxa"/>
            <w:bottom w:w="0" w:type="dxa"/>
          </w:tblCellMar>
        </w:tblPrEx>
        <w:tc>
          <w:tcPr>
            <w:tcW w:w="10106" w:type="dxa"/>
            <w:tcBorders>
              <w:top w:val="none" w:sz="0" w:space="0" w:color="FFFFFF"/>
              <w:left w:val="none" w:sz="0" w:space="0" w:color="FFFFFF"/>
              <w:bottom w:val="none" w:sz="0" w:space="0" w:color="FFFFFF"/>
              <w:right w:val="none" w:sz="0" w:space="0" w:color="FFFFFF"/>
            </w:tcBorders>
            <w:shd w:val="clear" w:color="auto" w:fill="5B2D8E"/>
            <w:tcMar>
              <w:top w:w="120" w:type="dxa"/>
              <w:left w:w="160" w:type="dxa"/>
              <w:bottom w:w="120" w:type="dxa"/>
              <w:right w:w="160" w:type="dxa"/>
            </w:tcMar>
          </w:tcPr>
          <w:p w14:paraId="52A87A56" w14:textId="77777777" w:rsidR="0055150F" w:rsidRDefault="00000000">
            <w:pPr>
              <w:spacing w:after="40"/>
            </w:pPr>
            <w:r>
              <w:rPr>
                <w:rFonts w:ascii="Poppins" w:eastAsia="Poppins" w:hAnsi="Poppins" w:cs="Poppins"/>
                <w:color w:val="D4B8F0"/>
                <w:sz w:val="18"/>
                <w:szCs w:val="18"/>
              </w:rPr>
              <w:t>Women and Girls Network</w:t>
            </w:r>
          </w:p>
          <w:p w14:paraId="246A25A3" w14:textId="77777777" w:rsidR="0055150F" w:rsidRDefault="00000000">
            <w:pPr>
              <w:spacing w:after="80"/>
            </w:pPr>
            <w:r>
              <w:rPr>
                <w:rFonts w:ascii="Poppins" w:eastAsia="Poppins" w:hAnsi="Poppins" w:cs="Poppins"/>
                <w:b/>
                <w:bCs/>
                <w:color w:val="FFFFFF"/>
                <w:sz w:val="28"/>
                <w:szCs w:val="28"/>
              </w:rPr>
              <w:t>Clinical Manager</w:t>
            </w:r>
          </w:p>
          <w:p w14:paraId="1732A360" w14:textId="77777777" w:rsidR="0055150F" w:rsidRDefault="00000000">
            <w:r>
              <w:rPr>
                <w:i/>
                <w:iCs/>
                <w:color w:val="D4B8F0"/>
                <w:sz w:val="16"/>
                <w:szCs w:val="16"/>
              </w:rPr>
              <w:t xml:space="preserve">Female Applicants </w:t>
            </w:r>
            <w:proofErr w:type="gramStart"/>
            <w:r>
              <w:rPr>
                <w:i/>
                <w:iCs/>
                <w:color w:val="D4B8F0"/>
                <w:sz w:val="16"/>
                <w:szCs w:val="16"/>
              </w:rPr>
              <w:t>Only  |</w:t>
            </w:r>
            <w:proofErr w:type="gramEnd"/>
            <w:r>
              <w:rPr>
                <w:i/>
                <w:iCs/>
                <w:color w:val="D4B8F0"/>
                <w:sz w:val="16"/>
                <w:szCs w:val="16"/>
              </w:rPr>
              <w:t xml:space="preserve">  Equality Act 2010, Schedule 9, Part 1</w:t>
            </w:r>
          </w:p>
        </w:tc>
      </w:tr>
    </w:tbl>
    <w:p w14:paraId="33113C0B" w14:textId="77777777" w:rsidR="0055150F" w:rsidRDefault="0055150F">
      <w:pPr>
        <w:spacing w:before="120"/>
      </w:pP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906"/>
      </w:tblGrid>
      <w:tr w:rsidR="0055150F" w14:paraId="2FBE7FCA"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7394BE9" w14:textId="77777777" w:rsidR="0055150F" w:rsidRDefault="00000000">
            <w:r>
              <w:rPr>
                <w:b/>
                <w:bCs/>
                <w:color w:val="5B2D8E"/>
                <w:sz w:val="18"/>
                <w:szCs w:val="18"/>
              </w:rPr>
              <w:t>Location</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2C220249" w14:textId="77777777" w:rsidR="0055150F" w:rsidRDefault="00000000">
            <w:r>
              <w:rPr>
                <w:color w:val="333333"/>
                <w:sz w:val="18"/>
                <w:szCs w:val="18"/>
              </w:rPr>
              <w:t>West London (Hybrid)</w:t>
            </w:r>
          </w:p>
        </w:tc>
      </w:tr>
      <w:tr w:rsidR="0055150F" w14:paraId="3AF29507"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A3936FC" w14:textId="77777777" w:rsidR="0055150F" w:rsidRDefault="00000000">
            <w:r>
              <w:rPr>
                <w:b/>
                <w:bCs/>
                <w:color w:val="5B2D8E"/>
                <w:sz w:val="18"/>
                <w:szCs w:val="18"/>
              </w:rPr>
              <w:t>Salary</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FFF29C7" w14:textId="77777777" w:rsidR="0055150F" w:rsidRDefault="00000000">
            <w:r>
              <w:rPr>
                <w:color w:val="333333"/>
                <w:sz w:val="18"/>
                <w:szCs w:val="18"/>
              </w:rPr>
              <w:t>£43,000 – £47,000 FTE (£34,400 – £37,600 pro-rated, 28 hrs/4 days)</w:t>
            </w:r>
          </w:p>
        </w:tc>
      </w:tr>
      <w:tr w:rsidR="0055150F" w14:paraId="60D2EBCE"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074C104D" w14:textId="77777777" w:rsidR="0055150F" w:rsidRDefault="00000000">
            <w:r>
              <w:rPr>
                <w:b/>
                <w:bCs/>
                <w:color w:val="5B2D8E"/>
                <w:sz w:val="18"/>
                <w:szCs w:val="18"/>
              </w:rPr>
              <w:t>Contract</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C1A1CE3" w14:textId="77777777" w:rsidR="0055150F" w:rsidRDefault="00000000">
            <w:r>
              <w:rPr>
                <w:color w:val="333333"/>
                <w:sz w:val="18"/>
                <w:szCs w:val="18"/>
              </w:rPr>
              <w:t>Part Time / Permanent</w:t>
            </w:r>
          </w:p>
        </w:tc>
      </w:tr>
      <w:tr w:rsidR="0055150F" w14:paraId="024FDC9A"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6AD38A5" w14:textId="77777777" w:rsidR="0055150F" w:rsidRDefault="00000000">
            <w:r>
              <w:rPr>
                <w:b/>
                <w:bCs/>
                <w:color w:val="5B2D8E"/>
                <w:sz w:val="18"/>
                <w:szCs w:val="18"/>
              </w:rPr>
              <w:t>Deadline</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E62E09F" w14:textId="77777777" w:rsidR="0055150F" w:rsidRDefault="00000000">
            <w:r>
              <w:rPr>
                <w:color w:val="333333"/>
                <w:sz w:val="18"/>
                <w:szCs w:val="18"/>
              </w:rPr>
              <w:t>30 June 2026 (rolling — apply early)</w:t>
            </w:r>
          </w:p>
        </w:tc>
      </w:tr>
    </w:tbl>
    <w:p w14:paraId="4CCEB332" w14:textId="77777777" w:rsidR="0055150F" w:rsidRDefault="0055150F">
      <w:pPr>
        <w:pBdr>
          <w:bottom w:val="single" w:sz="4" w:space="1" w:color="008080"/>
        </w:pBdr>
        <w:spacing w:before="80" w:after="80"/>
      </w:pPr>
    </w:p>
    <w:p w14:paraId="30BD684C" w14:textId="77777777" w:rsidR="0055150F" w:rsidRDefault="00000000">
      <w:pPr>
        <w:spacing w:before="120" w:after="40"/>
      </w:pPr>
      <w:r>
        <w:rPr>
          <w:rFonts w:ascii="Poppins" w:eastAsia="Poppins" w:hAnsi="Poppins" w:cs="Poppins"/>
          <w:b/>
          <w:bCs/>
          <w:color w:val="5B2D8E"/>
        </w:rPr>
        <w:t>About the Role</w:t>
      </w:r>
    </w:p>
    <w:p w14:paraId="6D570200" w14:textId="77777777" w:rsidR="0055150F" w:rsidRDefault="00000000">
      <w:pPr>
        <w:spacing w:after="60"/>
      </w:pPr>
      <w:r>
        <w:rPr>
          <w:color w:val="333333"/>
          <w:sz w:val="18"/>
          <w:szCs w:val="18"/>
        </w:rPr>
        <w:t>Leads day-to-day operational management of WGN's Clinical Services, ensuring safe, high-quality, survivor-centred and culturally responsive support within our Black feminist, intersectional HER framework. You will provide clinical and operational leadership across counselling services, supporting therapists and practitioners to manage clinical risk effectively.</w:t>
      </w:r>
    </w:p>
    <w:p w14:paraId="3DF4A466" w14:textId="77777777" w:rsidR="0055150F" w:rsidRDefault="00000000">
      <w:pPr>
        <w:spacing w:before="120" w:after="40"/>
      </w:pPr>
      <w:r>
        <w:rPr>
          <w:rFonts w:ascii="Poppins" w:eastAsia="Poppins" w:hAnsi="Poppins" w:cs="Poppins"/>
          <w:b/>
          <w:bCs/>
          <w:color w:val="5B2D8E"/>
        </w:rPr>
        <w:t>Key Responsibilities</w:t>
      </w:r>
    </w:p>
    <w:p w14:paraId="6D53B432" w14:textId="77777777" w:rsidR="0055150F" w:rsidRDefault="00000000">
      <w:pPr>
        <w:pStyle w:val="ListParagraph"/>
        <w:numPr>
          <w:ilvl w:val="0"/>
          <w:numId w:val="4"/>
        </w:numPr>
        <w:spacing w:after="40"/>
      </w:pPr>
      <w:r>
        <w:rPr>
          <w:color w:val="333333"/>
          <w:sz w:val="18"/>
          <w:szCs w:val="18"/>
        </w:rPr>
        <w:t>Provide clinical and operational leadership across counselling services</w:t>
      </w:r>
    </w:p>
    <w:p w14:paraId="3F34C585" w14:textId="77777777" w:rsidR="0055150F" w:rsidRDefault="00000000">
      <w:pPr>
        <w:pStyle w:val="ListParagraph"/>
        <w:numPr>
          <w:ilvl w:val="0"/>
          <w:numId w:val="4"/>
        </w:numPr>
        <w:spacing w:after="40"/>
      </w:pPr>
      <w:r>
        <w:rPr>
          <w:color w:val="333333"/>
          <w:sz w:val="18"/>
          <w:szCs w:val="18"/>
        </w:rPr>
        <w:t>Support therapists, HITs, and honorary counsellors through guidance and reflective practice</w:t>
      </w:r>
    </w:p>
    <w:p w14:paraId="668A53C2" w14:textId="77777777" w:rsidR="0055150F" w:rsidRDefault="00000000">
      <w:pPr>
        <w:pStyle w:val="ListParagraph"/>
        <w:numPr>
          <w:ilvl w:val="0"/>
          <w:numId w:val="4"/>
        </w:numPr>
        <w:spacing w:after="40"/>
      </w:pPr>
      <w:r>
        <w:rPr>
          <w:color w:val="333333"/>
          <w:sz w:val="18"/>
          <w:szCs w:val="18"/>
        </w:rPr>
        <w:t>Lead on safeguarding, multi-agency working, and clinical risk management</w:t>
      </w:r>
    </w:p>
    <w:p w14:paraId="63BC2E83" w14:textId="77777777" w:rsidR="0055150F" w:rsidRDefault="00000000">
      <w:pPr>
        <w:pStyle w:val="ListParagraph"/>
        <w:numPr>
          <w:ilvl w:val="0"/>
          <w:numId w:val="4"/>
        </w:numPr>
        <w:spacing w:after="40"/>
      </w:pPr>
      <w:r>
        <w:rPr>
          <w:color w:val="333333"/>
          <w:sz w:val="18"/>
          <w:szCs w:val="18"/>
        </w:rPr>
        <w:t>Oversee clinical governance, quality assurance, and ethical information sharing</w:t>
      </w:r>
    </w:p>
    <w:p w14:paraId="45514D27" w14:textId="77777777" w:rsidR="0055150F" w:rsidRDefault="00000000">
      <w:pPr>
        <w:spacing w:before="120" w:after="40"/>
      </w:pPr>
      <w:r>
        <w:rPr>
          <w:rFonts w:ascii="Poppins" w:eastAsia="Poppins" w:hAnsi="Poppins" w:cs="Poppins"/>
          <w:b/>
          <w:bCs/>
          <w:color w:val="5B2D8E"/>
        </w:rPr>
        <w:t>Selection / Interview Notes</w:t>
      </w:r>
    </w:p>
    <w:p w14:paraId="5B09AAC8" w14:textId="77777777" w:rsidR="0055150F" w:rsidRDefault="00000000">
      <w:pPr>
        <w:spacing w:after="60"/>
      </w:pPr>
      <w:r>
        <w:rPr>
          <w:color w:val="333333"/>
          <w:sz w:val="18"/>
          <w:szCs w:val="18"/>
        </w:rPr>
        <w:t>Case Management · Safeguarding Leadership · Managing Senior Counsellors and High-Risk Work</w:t>
      </w:r>
    </w:p>
    <w:p w14:paraId="1CE99DCA" w14:textId="77777777" w:rsidR="0055150F" w:rsidRDefault="0055150F">
      <w:pPr>
        <w:pBdr>
          <w:bottom w:val="single" w:sz="4" w:space="1" w:color="008080"/>
        </w:pBdr>
        <w:spacing w:before="80" w:after="80"/>
      </w:pPr>
    </w:p>
    <w:p w14:paraId="49570DC6" w14:textId="77777777" w:rsidR="0055150F" w:rsidRDefault="00000000">
      <w:pPr>
        <w:spacing w:before="120" w:after="40"/>
      </w:pPr>
      <w:r>
        <w:rPr>
          <w:rFonts w:ascii="Poppins" w:eastAsia="Poppins" w:hAnsi="Poppins" w:cs="Poppins"/>
          <w:b/>
          <w:bCs/>
          <w:color w:val="5B2D8E"/>
        </w:rPr>
        <w:t>About WGN</w:t>
      </w:r>
    </w:p>
    <w:p w14:paraId="2BB83208" w14:textId="77777777" w:rsidR="0055150F" w:rsidRDefault="00000000">
      <w:pPr>
        <w:spacing w:after="60"/>
      </w:pPr>
      <w:r>
        <w:rPr>
          <w:color w:val="333333"/>
          <w:sz w:val="18"/>
          <w:szCs w:val="18"/>
        </w:rPr>
        <w:t>Women and Girls Network (WGN) is a pan-London organisation supporting women and girls affected by all forms of gendered-based violence. We provide trauma-informed therapeutic services, evidence the impact of VAWG, and develop good practice across the sector. WGN is an accredited Living Wage Employer and member of The London VAWG Consortium, Halo Code, and Helplines Partnership.</w:t>
      </w:r>
    </w:p>
    <w:p w14:paraId="54643339" w14:textId="77777777" w:rsidR="0055150F" w:rsidRDefault="00000000">
      <w:pPr>
        <w:spacing w:before="60"/>
      </w:pPr>
      <w:r>
        <w:rPr>
          <w:color w:val="333333"/>
          <w:sz w:val="18"/>
          <w:szCs w:val="18"/>
        </w:rPr>
        <w:t xml:space="preserve">We strongly encourage applications from </w:t>
      </w:r>
      <w:r>
        <w:rPr>
          <w:b/>
          <w:bCs/>
          <w:color w:val="333333"/>
          <w:sz w:val="18"/>
          <w:szCs w:val="18"/>
        </w:rPr>
        <w:t>Black and Global Majority women and applicants with Lived Experience.</w:t>
      </w:r>
      <w:r>
        <w:rPr>
          <w:color w:val="333333"/>
          <w:sz w:val="18"/>
          <w:szCs w:val="18"/>
        </w:rPr>
        <w:t xml:space="preserve"> WGN is an equal opportunities employer.</w:t>
      </w:r>
    </w:p>
    <w:p w14:paraId="230DF524" w14:textId="033388B0" w:rsidR="00E90D74" w:rsidRDefault="00000000">
      <w:r>
        <w:br/>
      </w:r>
    </w:p>
    <w:p w14:paraId="6B0F8D18" w14:textId="77777777" w:rsidR="00E90D74" w:rsidRDefault="00E90D74">
      <w:r>
        <w:br w:type="page"/>
      </w:r>
    </w:p>
    <w:p w14:paraId="29537EC8" w14:textId="77777777" w:rsidR="0055150F" w:rsidRDefault="0055150F"/>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55150F" w14:paraId="00629F3B" w14:textId="77777777">
        <w:tblPrEx>
          <w:tblCellMar>
            <w:top w:w="0" w:type="dxa"/>
            <w:bottom w:w="0" w:type="dxa"/>
          </w:tblCellMar>
        </w:tblPrEx>
        <w:tc>
          <w:tcPr>
            <w:tcW w:w="10106" w:type="dxa"/>
            <w:tcBorders>
              <w:top w:val="none" w:sz="0" w:space="0" w:color="FFFFFF"/>
              <w:left w:val="none" w:sz="0" w:space="0" w:color="FFFFFF"/>
              <w:bottom w:val="none" w:sz="0" w:space="0" w:color="FFFFFF"/>
              <w:right w:val="none" w:sz="0" w:space="0" w:color="FFFFFF"/>
            </w:tcBorders>
            <w:shd w:val="clear" w:color="auto" w:fill="5B2D8E"/>
            <w:tcMar>
              <w:top w:w="120" w:type="dxa"/>
              <w:left w:w="160" w:type="dxa"/>
              <w:bottom w:w="120" w:type="dxa"/>
              <w:right w:w="160" w:type="dxa"/>
            </w:tcMar>
          </w:tcPr>
          <w:p w14:paraId="69821AFA" w14:textId="77777777" w:rsidR="0055150F" w:rsidRDefault="00000000">
            <w:pPr>
              <w:spacing w:after="40"/>
            </w:pPr>
            <w:r>
              <w:rPr>
                <w:rFonts w:ascii="Poppins" w:eastAsia="Poppins" w:hAnsi="Poppins" w:cs="Poppins"/>
                <w:color w:val="D4B8F0"/>
                <w:sz w:val="18"/>
                <w:szCs w:val="18"/>
              </w:rPr>
              <w:t>Women and Girls Network</w:t>
            </w:r>
          </w:p>
          <w:p w14:paraId="3F51CBCD" w14:textId="77777777" w:rsidR="0055150F" w:rsidRDefault="00000000">
            <w:pPr>
              <w:spacing w:after="80"/>
            </w:pPr>
            <w:r>
              <w:rPr>
                <w:rFonts w:ascii="Poppins" w:eastAsia="Poppins" w:hAnsi="Poppins" w:cs="Poppins"/>
                <w:b/>
                <w:bCs/>
                <w:color w:val="FFFFFF"/>
                <w:sz w:val="28"/>
                <w:szCs w:val="28"/>
              </w:rPr>
              <w:t>Head of Clinical Services</w:t>
            </w:r>
          </w:p>
          <w:p w14:paraId="40044F4A" w14:textId="77777777" w:rsidR="0055150F" w:rsidRDefault="00000000">
            <w:r>
              <w:rPr>
                <w:i/>
                <w:iCs/>
                <w:color w:val="D4B8F0"/>
                <w:sz w:val="16"/>
                <w:szCs w:val="16"/>
              </w:rPr>
              <w:t xml:space="preserve">Female Applicants </w:t>
            </w:r>
            <w:proofErr w:type="gramStart"/>
            <w:r>
              <w:rPr>
                <w:i/>
                <w:iCs/>
                <w:color w:val="D4B8F0"/>
                <w:sz w:val="16"/>
                <w:szCs w:val="16"/>
              </w:rPr>
              <w:t>Only  |</w:t>
            </w:r>
            <w:proofErr w:type="gramEnd"/>
            <w:r>
              <w:rPr>
                <w:i/>
                <w:iCs/>
                <w:color w:val="D4B8F0"/>
                <w:sz w:val="16"/>
                <w:szCs w:val="16"/>
              </w:rPr>
              <w:t xml:space="preserve">  Equality Act 2010, Schedule 9, Part 1</w:t>
            </w:r>
          </w:p>
        </w:tc>
      </w:tr>
    </w:tbl>
    <w:p w14:paraId="628349A3" w14:textId="77777777" w:rsidR="0055150F" w:rsidRDefault="0055150F">
      <w:pPr>
        <w:spacing w:before="120"/>
      </w:pP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906"/>
      </w:tblGrid>
      <w:tr w:rsidR="0055150F" w14:paraId="40D0D4C3"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61ACDCB0" w14:textId="77777777" w:rsidR="0055150F" w:rsidRDefault="00000000">
            <w:r>
              <w:rPr>
                <w:b/>
                <w:bCs/>
                <w:color w:val="5B2D8E"/>
                <w:sz w:val="18"/>
                <w:szCs w:val="18"/>
              </w:rPr>
              <w:t>Location</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F9B386F" w14:textId="77777777" w:rsidR="0055150F" w:rsidRDefault="00000000">
            <w:r>
              <w:rPr>
                <w:color w:val="333333"/>
                <w:sz w:val="18"/>
                <w:szCs w:val="18"/>
              </w:rPr>
              <w:t>West London (Hybrid)</w:t>
            </w:r>
          </w:p>
        </w:tc>
      </w:tr>
      <w:tr w:rsidR="0055150F" w14:paraId="3102B20B"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267F1FE6" w14:textId="77777777" w:rsidR="0055150F" w:rsidRDefault="00000000">
            <w:r>
              <w:rPr>
                <w:b/>
                <w:bCs/>
                <w:color w:val="5B2D8E"/>
                <w:sz w:val="18"/>
                <w:szCs w:val="18"/>
              </w:rPr>
              <w:t>Salary</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5F772F9" w14:textId="77777777" w:rsidR="0055150F" w:rsidRDefault="00000000">
            <w:r>
              <w:rPr>
                <w:color w:val="333333"/>
                <w:sz w:val="18"/>
                <w:szCs w:val="18"/>
              </w:rPr>
              <w:t>£53,000 – £57,000 FTE (£31,800 – £34,200 pro-rated, 21 hrs/3 days)</w:t>
            </w:r>
          </w:p>
        </w:tc>
      </w:tr>
      <w:tr w:rsidR="0055150F" w14:paraId="3711E195"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F7525F0" w14:textId="77777777" w:rsidR="0055150F" w:rsidRDefault="00000000">
            <w:r>
              <w:rPr>
                <w:b/>
                <w:bCs/>
                <w:color w:val="5B2D8E"/>
                <w:sz w:val="18"/>
                <w:szCs w:val="18"/>
              </w:rPr>
              <w:t>Contract</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C3D4F23" w14:textId="77777777" w:rsidR="0055150F" w:rsidRDefault="00000000">
            <w:r>
              <w:rPr>
                <w:color w:val="333333"/>
                <w:sz w:val="18"/>
                <w:szCs w:val="18"/>
              </w:rPr>
              <w:t>Part Time / Permanent</w:t>
            </w:r>
          </w:p>
        </w:tc>
      </w:tr>
      <w:tr w:rsidR="0055150F" w14:paraId="083B40FE"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4407F23C" w14:textId="77777777" w:rsidR="0055150F" w:rsidRDefault="00000000">
            <w:r>
              <w:rPr>
                <w:b/>
                <w:bCs/>
                <w:color w:val="5B2D8E"/>
                <w:sz w:val="18"/>
                <w:szCs w:val="18"/>
              </w:rPr>
              <w:t>Deadline</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7FE4D138" w14:textId="77777777" w:rsidR="0055150F" w:rsidRDefault="00000000">
            <w:r>
              <w:rPr>
                <w:color w:val="333333"/>
                <w:sz w:val="18"/>
                <w:szCs w:val="18"/>
              </w:rPr>
              <w:t>30 June 2026 (rolling — apply early)</w:t>
            </w:r>
          </w:p>
        </w:tc>
      </w:tr>
    </w:tbl>
    <w:p w14:paraId="6438F643" w14:textId="77777777" w:rsidR="0055150F" w:rsidRDefault="0055150F">
      <w:pPr>
        <w:pBdr>
          <w:bottom w:val="single" w:sz="4" w:space="1" w:color="008080"/>
        </w:pBdr>
        <w:spacing w:before="80" w:after="80"/>
      </w:pPr>
    </w:p>
    <w:p w14:paraId="784C45B3" w14:textId="77777777" w:rsidR="0055150F" w:rsidRDefault="00000000">
      <w:pPr>
        <w:spacing w:before="120" w:after="40"/>
      </w:pPr>
      <w:r>
        <w:rPr>
          <w:rFonts w:ascii="Poppins" w:eastAsia="Poppins" w:hAnsi="Poppins" w:cs="Poppins"/>
          <w:b/>
          <w:bCs/>
          <w:color w:val="5B2D8E"/>
        </w:rPr>
        <w:t>About the Role</w:t>
      </w:r>
    </w:p>
    <w:p w14:paraId="211ACA4F" w14:textId="77777777" w:rsidR="0055150F" w:rsidRDefault="00000000">
      <w:pPr>
        <w:spacing w:after="60"/>
      </w:pPr>
      <w:r>
        <w:rPr>
          <w:color w:val="333333"/>
          <w:sz w:val="18"/>
          <w:szCs w:val="18"/>
        </w:rPr>
        <w:t>A senior leadership role providing strategic and operational oversight of WGN's Clinical Services — individual therapy, group work, body-based therapies, and web-based counselling — within our intersectional Black feminist HER Model. You will shape the strategic direction of clinical services, embed strong clinical governance, and foster a culture of collective care and anti-oppressive leadership.</w:t>
      </w:r>
    </w:p>
    <w:p w14:paraId="1BCFE9EE" w14:textId="77777777" w:rsidR="0055150F" w:rsidRDefault="00000000">
      <w:pPr>
        <w:spacing w:before="120" w:after="40"/>
      </w:pPr>
      <w:r>
        <w:rPr>
          <w:rFonts w:ascii="Poppins" w:eastAsia="Poppins" w:hAnsi="Poppins" w:cs="Poppins"/>
          <w:b/>
          <w:bCs/>
          <w:color w:val="5B2D8E"/>
        </w:rPr>
        <w:t>Key Responsibilities</w:t>
      </w:r>
    </w:p>
    <w:p w14:paraId="124E0FE7" w14:textId="77777777" w:rsidR="0055150F" w:rsidRDefault="00000000">
      <w:pPr>
        <w:pStyle w:val="ListParagraph"/>
        <w:numPr>
          <w:ilvl w:val="0"/>
          <w:numId w:val="5"/>
        </w:numPr>
        <w:spacing w:after="40"/>
      </w:pPr>
      <w:r>
        <w:rPr>
          <w:color w:val="333333"/>
          <w:sz w:val="18"/>
          <w:szCs w:val="18"/>
        </w:rPr>
        <w:t>Provide strategic and clinical leadership across all therapeutic services</w:t>
      </w:r>
    </w:p>
    <w:p w14:paraId="57C4CC7C" w14:textId="77777777" w:rsidR="0055150F" w:rsidRDefault="00000000">
      <w:pPr>
        <w:pStyle w:val="ListParagraph"/>
        <w:numPr>
          <w:ilvl w:val="0"/>
          <w:numId w:val="5"/>
        </w:numPr>
        <w:spacing w:after="40"/>
      </w:pPr>
      <w:r>
        <w:rPr>
          <w:color w:val="333333"/>
          <w:sz w:val="18"/>
          <w:szCs w:val="18"/>
        </w:rPr>
        <w:t>Lead and develop multidisciplinary teams, embedding reflective practice</w:t>
      </w:r>
    </w:p>
    <w:p w14:paraId="33E59A66" w14:textId="77777777" w:rsidR="0055150F" w:rsidRDefault="00000000">
      <w:pPr>
        <w:pStyle w:val="ListParagraph"/>
        <w:numPr>
          <w:ilvl w:val="0"/>
          <w:numId w:val="5"/>
        </w:numPr>
        <w:spacing w:after="40"/>
      </w:pPr>
      <w:r>
        <w:rPr>
          <w:color w:val="333333"/>
          <w:sz w:val="18"/>
          <w:szCs w:val="18"/>
        </w:rPr>
        <w:t>Hold Designated Safeguarding Lead responsibility with robust case oversight</w:t>
      </w:r>
    </w:p>
    <w:p w14:paraId="0A60FD5F" w14:textId="77777777" w:rsidR="0055150F" w:rsidRDefault="00000000">
      <w:pPr>
        <w:pStyle w:val="ListParagraph"/>
        <w:numPr>
          <w:ilvl w:val="0"/>
          <w:numId w:val="5"/>
        </w:numPr>
        <w:spacing w:after="40"/>
      </w:pPr>
      <w:r>
        <w:rPr>
          <w:color w:val="333333"/>
          <w:sz w:val="18"/>
          <w:szCs w:val="18"/>
        </w:rPr>
        <w:t>Drive service development using data, survivor feedback, and best practice</w:t>
      </w:r>
    </w:p>
    <w:p w14:paraId="45E4CF79" w14:textId="77777777" w:rsidR="0055150F" w:rsidRDefault="00000000">
      <w:pPr>
        <w:pStyle w:val="ListParagraph"/>
        <w:numPr>
          <w:ilvl w:val="0"/>
          <w:numId w:val="5"/>
        </w:numPr>
        <w:spacing w:after="40"/>
      </w:pPr>
      <w:r>
        <w:rPr>
          <w:color w:val="333333"/>
          <w:sz w:val="18"/>
          <w:szCs w:val="18"/>
        </w:rPr>
        <w:t>Represent WGN externally and contribute to policy and sector influence</w:t>
      </w:r>
    </w:p>
    <w:p w14:paraId="75F82401" w14:textId="77777777" w:rsidR="0055150F" w:rsidRDefault="0055150F">
      <w:pPr>
        <w:pBdr>
          <w:bottom w:val="single" w:sz="4" w:space="1" w:color="008080"/>
        </w:pBdr>
        <w:spacing w:before="80" w:after="80"/>
      </w:pPr>
    </w:p>
    <w:p w14:paraId="4B8A2C67" w14:textId="77777777" w:rsidR="0055150F" w:rsidRDefault="00000000">
      <w:pPr>
        <w:spacing w:before="120" w:after="40"/>
      </w:pPr>
      <w:r>
        <w:rPr>
          <w:rFonts w:ascii="Poppins" w:eastAsia="Poppins" w:hAnsi="Poppins" w:cs="Poppins"/>
          <w:b/>
          <w:bCs/>
          <w:color w:val="5B2D8E"/>
        </w:rPr>
        <w:t>About WGN</w:t>
      </w:r>
    </w:p>
    <w:p w14:paraId="0ED656F2" w14:textId="77777777" w:rsidR="0055150F" w:rsidRDefault="00000000">
      <w:pPr>
        <w:spacing w:after="60"/>
      </w:pPr>
      <w:r>
        <w:rPr>
          <w:color w:val="333333"/>
          <w:sz w:val="18"/>
          <w:szCs w:val="18"/>
        </w:rPr>
        <w:t>Women and Girls Network (WGN) is a pan-London organisation supporting women and girls affected by all forms of gendered-based violence. We provide trauma-informed therapeutic services, evidence the impact of VAWG, and develop good practice across the sector. WGN is an accredited Living Wage Employer and member of The London VAWG Consortium, Halo Code, and Helplines Partnership.</w:t>
      </w:r>
    </w:p>
    <w:p w14:paraId="4FD22820" w14:textId="77777777" w:rsidR="0055150F" w:rsidRDefault="00000000">
      <w:pPr>
        <w:spacing w:before="60"/>
      </w:pPr>
      <w:r>
        <w:rPr>
          <w:color w:val="333333"/>
          <w:sz w:val="18"/>
          <w:szCs w:val="18"/>
        </w:rPr>
        <w:t xml:space="preserve">We strongly encourage applications from </w:t>
      </w:r>
      <w:r>
        <w:rPr>
          <w:b/>
          <w:bCs/>
          <w:color w:val="333333"/>
          <w:sz w:val="18"/>
          <w:szCs w:val="18"/>
        </w:rPr>
        <w:t>Black and Global Majority women and applicants with Lived Experience.</w:t>
      </w:r>
      <w:r>
        <w:rPr>
          <w:color w:val="333333"/>
          <w:sz w:val="18"/>
          <w:szCs w:val="18"/>
        </w:rPr>
        <w:t xml:space="preserve"> WGN is an equal opportunities employer.</w:t>
      </w:r>
    </w:p>
    <w:p w14:paraId="4C5A45E4" w14:textId="4412BCB1" w:rsidR="00E90D74" w:rsidRDefault="00000000">
      <w:r>
        <w:br/>
      </w:r>
    </w:p>
    <w:p w14:paraId="1DDDA7A6" w14:textId="77777777" w:rsidR="00E90D74" w:rsidRDefault="00E90D74">
      <w:r>
        <w:br w:type="page"/>
      </w:r>
    </w:p>
    <w:p w14:paraId="22196A61" w14:textId="77777777" w:rsidR="0055150F" w:rsidRDefault="0055150F"/>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55150F" w14:paraId="41709025" w14:textId="77777777">
        <w:tblPrEx>
          <w:tblCellMar>
            <w:top w:w="0" w:type="dxa"/>
            <w:bottom w:w="0" w:type="dxa"/>
          </w:tblCellMar>
        </w:tblPrEx>
        <w:tc>
          <w:tcPr>
            <w:tcW w:w="10106" w:type="dxa"/>
            <w:tcBorders>
              <w:top w:val="none" w:sz="0" w:space="0" w:color="FFFFFF"/>
              <w:left w:val="none" w:sz="0" w:space="0" w:color="FFFFFF"/>
              <w:bottom w:val="none" w:sz="0" w:space="0" w:color="FFFFFF"/>
              <w:right w:val="none" w:sz="0" w:space="0" w:color="FFFFFF"/>
            </w:tcBorders>
            <w:shd w:val="clear" w:color="auto" w:fill="5B2D8E"/>
            <w:tcMar>
              <w:top w:w="120" w:type="dxa"/>
              <w:left w:w="160" w:type="dxa"/>
              <w:bottom w:w="120" w:type="dxa"/>
              <w:right w:w="160" w:type="dxa"/>
            </w:tcMar>
          </w:tcPr>
          <w:p w14:paraId="3E3815BE" w14:textId="77777777" w:rsidR="0055150F" w:rsidRDefault="00000000">
            <w:pPr>
              <w:spacing w:after="40"/>
            </w:pPr>
            <w:r>
              <w:rPr>
                <w:rFonts w:ascii="Poppins" w:eastAsia="Poppins" w:hAnsi="Poppins" w:cs="Poppins"/>
                <w:color w:val="D4B8F0"/>
                <w:sz w:val="18"/>
                <w:szCs w:val="18"/>
              </w:rPr>
              <w:t>Women and Girls Network</w:t>
            </w:r>
          </w:p>
          <w:p w14:paraId="08A6F2AB" w14:textId="77777777" w:rsidR="0055150F" w:rsidRDefault="00000000">
            <w:pPr>
              <w:spacing w:after="80"/>
            </w:pPr>
            <w:r>
              <w:rPr>
                <w:rFonts w:ascii="Poppins" w:eastAsia="Poppins" w:hAnsi="Poppins" w:cs="Poppins"/>
                <w:b/>
                <w:bCs/>
                <w:color w:val="FFFFFF"/>
                <w:sz w:val="28"/>
                <w:szCs w:val="28"/>
              </w:rPr>
              <w:t>Partnerships Lead</w:t>
            </w:r>
          </w:p>
          <w:p w14:paraId="07B83908" w14:textId="77777777" w:rsidR="0055150F" w:rsidRDefault="00000000">
            <w:r>
              <w:rPr>
                <w:i/>
                <w:iCs/>
                <w:color w:val="D4B8F0"/>
                <w:sz w:val="16"/>
                <w:szCs w:val="16"/>
              </w:rPr>
              <w:t xml:space="preserve">Female Applicants </w:t>
            </w:r>
            <w:proofErr w:type="gramStart"/>
            <w:r>
              <w:rPr>
                <w:i/>
                <w:iCs/>
                <w:color w:val="D4B8F0"/>
                <w:sz w:val="16"/>
                <w:szCs w:val="16"/>
              </w:rPr>
              <w:t>Only  |</w:t>
            </w:r>
            <w:proofErr w:type="gramEnd"/>
            <w:r>
              <w:rPr>
                <w:i/>
                <w:iCs/>
                <w:color w:val="D4B8F0"/>
                <w:sz w:val="16"/>
                <w:szCs w:val="16"/>
              </w:rPr>
              <w:t xml:space="preserve">  Equality Act 2010, Schedule 9, Part 1</w:t>
            </w:r>
          </w:p>
        </w:tc>
      </w:tr>
    </w:tbl>
    <w:p w14:paraId="1656A3AD" w14:textId="77777777" w:rsidR="0055150F" w:rsidRDefault="0055150F">
      <w:pPr>
        <w:spacing w:before="120"/>
      </w:pP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906"/>
      </w:tblGrid>
      <w:tr w:rsidR="0055150F" w14:paraId="46C9665B"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14D1DB39" w14:textId="77777777" w:rsidR="0055150F" w:rsidRDefault="00000000">
            <w:r>
              <w:rPr>
                <w:b/>
                <w:bCs/>
                <w:color w:val="5B2D8E"/>
                <w:sz w:val="18"/>
                <w:szCs w:val="18"/>
              </w:rPr>
              <w:t>Location</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51D3D619" w14:textId="77777777" w:rsidR="0055150F" w:rsidRDefault="00000000">
            <w:r>
              <w:rPr>
                <w:color w:val="333333"/>
                <w:sz w:val="18"/>
                <w:szCs w:val="18"/>
              </w:rPr>
              <w:t>Vauxhall (Hybrid) — travel across London required</w:t>
            </w:r>
          </w:p>
        </w:tc>
      </w:tr>
      <w:tr w:rsidR="0055150F" w14:paraId="5FF0D7FA"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76892C4" w14:textId="77777777" w:rsidR="0055150F" w:rsidRDefault="00000000">
            <w:r>
              <w:rPr>
                <w:b/>
                <w:bCs/>
                <w:color w:val="5B2D8E"/>
                <w:sz w:val="18"/>
                <w:szCs w:val="18"/>
              </w:rPr>
              <w:t>Salary</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41D33DA6" w14:textId="77777777" w:rsidR="0055150F" w:rsidRDefault="00000000">
            <w:r>
              <w:rPr>
                <w:color w:val="333333"/>
                <w:sz w:val="18"/>
                <w:szCs w:val="18"/>
              </w:rPr>
              <w:t>£38,000 – £42,000 per annum</w:t>
            </w:r>
          </w:p>
        </w:tc>
      </w:tr>
      <w:tr w:rsidR="0055150F" w14:paraId="6F6AE51C"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359A8762" w14:textId="77777777" w:rsidR="0055150F" w:rsidRDefault="00000000">
            <w:r>
              <w:rPr>
                <w:b/>
                <w:bCs/>
                <w:color w:val="5B2D8E"/>
                <w:sz w:val="18"/>
                <w:szCs w:val="18"/>
              </w:rPr>
              <w:t>Contract</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04489438" w14:textId="77777777" w:rsidR="0055150F" w:rsidRDefault="00000000">
            <w:r>
              <w:rPr>
                <w:color w:val="333333"/>
                <w:sz w:val="18"/>
                <w:szCs w:val="18"/>
              </w:rPr>
              <w:t>Full Time / Permanent</w:t>
            </w:r>
          </w:p>
        </w:tc>
      </w:tr>
      <w:tr w:rsidR="0055150F" w14:paraId="1E122FAA" w14:textId="77777777">
        <w:tblPrEx>
          <w:tblCellMar>
            <w:top w:w="0" w:type="dxa"/>
            <w:bottom w:w="0" w:type="dxa"/>
          </w:tblCellMar>
        </w:tblPrEx>
        <w:tc>
          <w:tcPr>
            <w:tcW w:w="2200" w:type="dxa"/>
            <w:tcBorders>
              <w:top w:val="none" w:sz="0" w:space="0" w:color="FFFFFF"/>
              <w:left w:val="none" w:sz="0" w:space="0" w:color="FFFFFF"/>
              <w:bottom w:val="none" w:sz="0" w:space="0" w:color="FFFFFF"/>
              <w:right w:val="none" w:sz="0" w:space="0" w:color="FFFFFF"/>
            </w:tcBorders>
            <w:tcMar>
              <w:top w:w="40" w:type="dxa"/>
              <w:left w:w="0" w:type="dxa"/>
              <w:bottom w:w="40" w:type="dxa"/>
              <w:right w:w="80" w:type="dxa"/>
            </w:tcMar>
          </w:tcPr>
          <w:p w14:paraId="72E448EC" w14:textId="77777777" w:rsidR="0055150F" w:rsidRDefault="00000000">
            <w:r>
              <w:rPr>
                <w:b/>
                <w:bCs/>
                <w:color w:val="5B2D8E"/>
                <w:sz w:val="18"/>
                <w:szCs w:val="18"/>
              </w:rPr>
              <w:t>Deadline</w:t>
            </w:r>
          </w:p>
        </w:tc>
        <w:tc>
          <w:tcPr>
            <w:tcW w:w="7906" w:type="dxa"/>
            <w:tcBorders>
              <w:top w:val="none" w:sz="0" w:space="0" w:color="FFFFFF"/>
              <w:left w:val="none" w:sz="0" w:space="0" w:color="FFFFFF"/>
              <w:bottom w:val="none" w:sz="0" w:space="0" w:color="FFFFFF"/>
              <w:right w:val="none" w:sz="0" w:space="0" w:color="FFFFFF"/>
            </w:tcBorders>
            <w:tcMar>
              <w:top w:w="40" w:type="dxa"/>
              <w:left w:w="0" w:type="dxa"/>
              <w:bottom w:w="40" w:type="dxa"/>
              <w:right w:w="0" w:type="dxa"/>
            </w:tcMar>
          </w:tcPr>
          <w:p w14:paraId="3ACE7959" w14:textId="77777777" w:rsidR="0055150F" w:rsidRDefault="00000000">
            <w:r>
              <w:rPr>
                <w:color w:val="333333"/>
                <w:sz w:val="18"/>
                <w:szCs w:val="18"/>
              </w:rPr>
              <w:t>30 June 2026 (rolling — apply early)</w:t>
            </w:r>
          </w:p>
        </w:tc>
      </w:tr>
    </w:tbl>
    <w:p w14:paraId="3ABB488D" w14:textId="77777777" w:rsidR="0055150F" w:rsidRDefault="0055150F">
      <w:pPr>
        <w:pBdr>
          <w:bottom w:val="single" w:sz="4" w:space="1" w:color="008080"/>
        </w:pBdr>
        <w:spacing w:before="80" w:after="80"/>
      </w:pPr>
    </w:p>
    <w:p w14:paraId="3DDB211D" w14:textId="77777777" w:rsidR="0055150F" w:rsidRDefault="00000000">
      <w:pPr>
        <w:spacing w:before="120" w:after="40"/>
      </w:pPr>
      <w:r>
        <w:rPr>
          <w:rFonts w:ascii="Poppins" w:eastAsia="Poppins" w:hAnsi="Poppins" w:cs="Poppins"/>
          <w:b/>
          <w:bCs/>
          <w:color w:val="5B2D8E"/>
        </w:rPr>
        <w:t>About the Role</w:t>
      </w:r>
    </w:p>
    <w:p w14:paraId="1A9231D9" w14:textId="77777777" w:rsidR="0055150F" w:rsidRDefault="00000000">
      <w:pPr>
        <w:spacing w:after="60"/>
      </w:pPr>
      <w:r>
        <w:rPr>
          <w:color w:val="333333"/>
          <w:sz w:val="18"/>
          <w:szCs w:val="18"/>
        </w:rPr>
        <w:t>A strategic leadership role guiding WGN's pan-London partnership portfolio, including CouRAGEus and London Councils-funded programmes. You will drive collaboration, innovation, and sustainability across partnerships, ensuring they reflect WGN's feminist, trauma-informed, and intersectional ethos while championing survivor-centred practice and systemic change.</w:t>
      </w:r>
    </w:p>
    <w:p w14:paraId="758F2347" w14:textId="77777777" w:rsidR="0055150F" w:rsidRDefault="00000000">
      <w:pPr>
        <w:spacing w:before="120" w:after="40"/>
      </w:pPr>
      <w:r>
        <w:rPr>
          <w:rFonts w:ascii="Poppins" w:eastAsia="Poppins" w:hAnsi="Poppins" w:cs="Poppins"/>
          <w:b/>
          <w:bCs/>
          <w:color w:val="5B2D8E"/>
        </w:rPr>
        <w:t>Key Responsibilities</w:t>
      </w:r>
    </w:p>
    <w:p w14:paraId="0F4945A5" w14:textId="77777777" w:rsidR="0055150F" w:rsidRDefault="00000000">
      <w:pPr>
        <w:pStyle w:val="ListParagraph"/>
        <w:numPr>
          <w:ilvl w:val="0"/>
          <w:numId w:val="6"/>
        </w:numPr>
        <w:spacing w:after="40"/>
      </w:pPr>
      <w:r>
        <w:rPr>
          <w:color w:val="333333"/>
          <w:sz w:val="18"/>
          <w:szCs w:val="18"/>
        </w:rPr>
        <w:t>Oversee delivery, governance, and strategic development of multi-agency partnerships</w:t>
      </w:r>
    </w:p>
    <w:p w14:paraId="09017F52" w14:textId="77777777" w:rsidR="0055150F" w:rsidRDefault="00000000">
      <w:pPr>
        <w:pStyle w:val="ListParagraph"/>
        <w:numPr>
          <w:ilvl w:val="0"/>
          <w:numId w:val="6"/>
        </w:numPr>
        <w:spacing w:after="40"/>
      </w:pPr>
      <w:r>
        <w:rPr>
          <w:color w:val="333333"/>
          <w:sz w:val="18"/>
          <w:szCs w:val="18"/>
        </w:rPr>
        <w:t>Act as primary liaison with consortium partners, funders, and stakeholders</w:t>
      </w:r>
    </w:p>
    <w:p w14:paraId="197E1EFE" w14:textId="77777777" w:rsidR="0055150F" w:rsidRDefault="00000000">
      <w:pPr>
        <w:pStyle w:val="ListParagraph"/>
        <w:numPr>
          <w:ilvl w:val="0"/>
          <w:numId w:val="6"/>
        </w:numPr>
        <w:spacing w:after="40"/>
      </w:pPr>
      <w:r>
        <w:rPr>
          <w:color w:val="333333"/>
          <w:sz w:val="18"/>
          <w:szCs w:val="18"/>
        </w:rPr>
        <w:t>Embed survivor voice, equity, and trauma-informed principles across all frameworks</w:t>
      </w:r>
    </w:p>
    <w:p w14:paraId="1677C494" w14:textId="77777777" w:rsidR="0055150F" w:rsidRDefault="00000000">
      <w:pPr>
        <w:pStyle w:val="ListParagraph"/>
        <w:numPr>
          <w:ilvl w:val="0"/>
          <w:numId w:val="6"/>
        </w:numPr>
        <w:spacing w:after="40"/>
      </w:pPr>
      <w:r>
        <w:rPr>
          <w:color w:val="333333"/>
          <w:sz w:val="18"/>
          <w:szCs w:val="18"/>
        </w:rPr>
        <w:t>Lead monitoring, evaluation, and reporting to evidence impact</w:t>
      </w:r>
    </w:p>
    <w:p w14:paraId="0BBD0E20" w14:textId="77777777" w:rsidR="0055150F" w:rsidRDefault="00000000">
      <w:pPr>
        <w:pStyle w:val="ListParagraph"/>
        <w:numPr>
          <w:ilvl w:val="0"/>
          <w:numId w:val="6"/>
        </w:numPr>
        <w:spacing w:after="40"/>
      </w:pPr>
      <w:r>
        <w:rPr>
          <w:color w:val="333333"/>
          <w:sz w:val="18"/>
          <w:szCs w:val="18"/>
        </w:rPr>
        <w:t>Represent WGN in high-level forums; line manage the Partnerships Administrator</w:t>
      </w:r>
    </w:p>
    <w:p w14:paraId="6ED3A97B" w14:textId="77777777" w:rsidR="0055150F" w:rsidRDefault="00000000">
      <w:pPr>
        <w:spacing w:before="120" w:after="40"/>
      </w:pPr>
      <w:r>
        <w:rPr>
          <w:rFonts w:ascii="Poppins" w:eastAsia="Poppins" w:hAnsi="Poppins" w:cs="Poppins"/>
          <w:b/>
          <w:bCs/>
          <w:color w:val="5B2D8E"/>
        </w:rPr>
        <w:t>Selection / Interview Notes</w:t>
      </w:r>
    </w:p>
    <w:p w14:paraId="4919B4F1" w14:textId="77777777" w:rsidR="0055150F" w:rsidRDefault="00000000">
      <w:pPr>
        <w:spacing w:after="60"/>
      </w:pPr>
      <w:r>
        <w:rPr>
          <w:color w:val="333333"/>
          <w:sz w:val="18"/>
          <w:szCs w:val="18"/>
        </w:rPr>
        <w:t>Note: Shortlisted candidates will be required to prepare a 10-minute presentation.</w:t>
      </w:r>
    </w:p>
    <w:p w14:paraId="7A3F52B2" w14:textId="77777777" w:rsidR="0055150F" w:rsidRDefault="0055150F">
      <w:pPr>
        <w:pBdr>
          <w:bottom w:val="single" w:sz="4" w:space="1" w:color="008080"/>
        </w:pBdr>
        <w:spacing w:before="80" w:after="80"/>
      </w:pPr>
    </w:p>
    <w:p w14:paraId="6A546C00" w14:textId="77777777" w:rsidR="0055150F" w:rsidRDefault="00000000">
      <w:pPr>
        <w:spacing w:before="120" w:after="40"/>
      </w:pPr>
      <w:r>
        <w:rPr>
          <w:rFonts w:ascii="Poppins" w:eastAsia="Poppins" w:hAnsi="Poppins" w:cs="Poppins"/>
          <w:b/>
          <w:bCs/>
          <w:color w:val="5B2D8E"/>
        </w:rPr>
        <w:t>About WGN</w:t>
      </w:r>
    </w:p>
    <w:p w14:paraId="43C02739" w14:textId="77777777" w:rsidR="0055150F" w:rsidRDefault="00000000">
      <w:pPr>
        <w:spacing w:after="60"/>
      </w:pPr>
      <w:r>
        <w:rPr>
          <w:color w:val="333333"/>
          <w:sz w:val="18"/>
          <w:szCs w:val="18"/>
        </w:rPr>
        <w:t>Women and Girls Network (WGN) is a pan-London organisation supporting women and girls affected by all forms of gendered-based violence. We provide trauma-informed therapeutic services, evidence the impact of VAWG, and develop good practice across the sector. WGN is an accredited Living Wage Employer and member of The London VAWG Consortium, Halo Code, and Helplines Partnership.</w:t>
      </w:r>
    </w:p>
    <w:p w14:paraId="3DAD8CC6" w14:textId="77777777" w:rsidR="0055150F" w:rsidRDefault="00000000">
      <w:pPr>
        <w:spacing w:before="60"/>
      </w:pPr>
      <w:r>
        <w:rPr>
          <w:color w:val="333333"/>
          <w:sz w:val="18"/>
          <w:szCs w:val="18"/>
        </w:rPr>
        <w:t xml:space="preserve">We strongly encourage applications from </w:t>
      </w:r>
      <w:r>
        <w:rPr>
          <w:b/>
          <w:bCs/>
          <w:color w:val="333333"/>
          <w:sz w:val="18"/>
          <w:szCs w:val="18"/>
        </w:rPr>
        <w:t>Black and Global Majority women and applicants with Lived Experience.</w:t>
      </w:r>
      <w:r>
        <w:rPr>
          <w:color w:val="333333"/>
          <w:sz w:val="18"/>
          <w:szCs w:val="18"/>
        </w:rPr>
        <w:t xml:space="preserve"> WGN is an equal opportunities employer.</w:t>
      </w:r>
    </w:p>
    <w:sectPr w:rsidR="0055150F">
      <w:pgSz w:w="11906" w:h="16838"/>
      <w:pgMar w:top="900" w:right="900" w:bottom="900" w:left="9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537D"/>
    <w:multiLevelType w:val="hybridMultilevel"/>
    <w:tmpl w:val="6054D4B8"/>
    <w:lvl w:ilvl="0" w:tplc="3006B0B8">
      <w:start w:val="1"/>
      <w:numFmt w:val="bullet"/>
      <w:lvlText w:val="•"/>
      <w:lvlJc w:val="left"/>
      <w:pPr>
        <w:ind w:left="360" w:hanging="360"/>
      </w:pPr>
    </w:lvl>
    <w:lvl w:ilvl="1" w:tplc="29C24CDE">
      <w:numFmt w:val="decimal"/>
      <w:lvlText w:val=""/>
      <w:lvlJc w:val="left"/>
    </w:lvl>
    <w:lvl w:ilvl="2" w:tplc="6644DB6E">
      <w:numFmt w:val="decimal"/>
      <w:lvlText w:val=""/>
      <w:lvlJc w:val="left"/>
    </w:lvl>
    <w:lvl w:ilvl="3" w:tplc="AA74C8E6">
      <w:numFmt w:val="decimal"/>
      <w:lvlText w:val=""/>
      <w:lvlJc w:val="left"/>
    </w:lvl>
    <w:lvl w:ilvl="4" w:tplc="C4A81344">
      <w:numFmt w:val="decimal"/>
      <w:lvlText w:val=""/>
      <w:lvlJc w:val="left"/>
    </w:lvl>
    <w:lvl w:ilvl="5" w:tplc="9AD2DD0C">
      <w:numFmt w:val="decimal"/>
      <w:lvlText w:val=""/>
      <w:lvlJc w:val="left"/>
    </w:lvl>
    <w:lvl w:ilvl="6" w:tplc="AC3CEDE6">
      <w:numFmt w:val="decimal"/>
      <w:lvlText w:val=""/>
      <w:lvlJc w:val="left"/>
    </w:lvl>
    <w:lvl w:ilvl="7" w:tplc="0EBE1142">
      <w:numFmt w:val="decimal"/>
      <w:lvlText w:val=""/>
      <w:lvlJc w:val="left"/>
    </w:lvl>
    <w:lvl w:ilvl="8" w:tplc="5B8EF28C">
      <w:numFmt w:val="decimal"/>
      <w:lvlText w:val=""/>
      <w:lvlJc w:val="left"/>
    </w:lvl>
  </w:abstractNum>
  <w:abstractNum w:abstractNumId="1" w15:restartNumberingAfterBreak="0">
    <w:nsid w:val="31444DDC"/>
    <w:multiLevelType w:val="hybridMultilevel"/>
    <w:tmpl w:val="62ACEED6"/>
    <w:lvl w:ilvl="0" w:tplc="42BEDB60">
      <w:start w:val="1"/>
      <w:numFmt w:val="bullet"/>
      <w:lvlText w:val="•"/>
      <w:lvlJc w:val="left"/>
      <w:pPr>
        <w:ind w:left="360" w:hanging="360"/>
      </w:pPr>
    </w:lvl>
    <w:lvl w:ilvl="1" w:tplc="A0E85708">
      <w:numFmt w:val="decimal"/>
      <w:lvlText w:val=""/>
      <w:lvlJc w:val="left"/>
    </w:lvl>
    <w:lvl w:ilvl="2" w:tplc="392477C2">
      <w:numFmt w:val="decimal"/>
      <w:lvlText w:val=""/>
      <w:lvlJc w:val="left"/>
    </w:lvl>
    <w:lvl w:ilvl="3" w:tplc="C50A934A">
      <w:numFmt w:val="decimal"/>
      <w:lvlText w:val=""/>
      <w:lvlJc w:val="left"/>
    </w:lvl>
    <w:lvl w:ilvl="4" w:tplc="0C4863CE">
      <w:numFmt w:val="decimal"/>
      <w:lvlText w:val=""/>
      <w:lvlJc w:val="left"/>
    </w:lvl>
    <w:lvl w:ilvl="5" w:tplc="74F445F4">
      <w:numFmt w:val="decimal"/>
      <w:lvlText w:val=""/>
      <w:lvlJc w:val="left"/>
    </w:lvl>
    <w:lvl w:ilvl="6" w:tplc="064E402C">
      <w:numFmt w:val="decimal"/>
      <w:lvlText w:val=""/>
      <w:lvlJc w:val="left"/>
    </w:lvl>
    <w:lvl w:ilvl="7" w:tplc="26C83158">
      <w:numFmt w:val="decimal"/>
      <w:lvlText w:val=""/>
      <w:lvlJc w:val="left"/>
    </w:lvl>
    <w:lvl w:ilvl="8" w:tplc="8196F118">
      <w:numFmt w:val="decimal"/>
      <w:lvlText w:val=""/>
      <w:lvlJc w:val="left"/>
    </w:lvl>
  </w:abstractNum>
  <w:abstractNum w:abstractNumId="2" w15:restartNumberingAfterBreak="0">
    <w:nsid w:val="386F385B"/>
    <w:multiLevelType w:val="hybridMultilevel"/>
    <w:tmpl w:val="7F3A4072"/>
    <w:lvl w:ilvl="0" w:tplc="B6FC6F86">
      <w:start w:val="1"/>
      <w:numFmt w:val="bullet"/>
      <w:lvlText w:val="●"/>
      <w:lvlJc w:val="left"/>
      <w:pPr>
        <w:ind w:left="720" w:hanging="360"/>
      </w:pPr>
    </w:lvl>
    <w:lvl w:ilvl="1" w:tplc="DCECC87E">
      <w:start w:val="1"/>
      <w:numFmt w:val="bullet"/>
      <w:lvlText w:val="○"/>
      <w:lvlJc w:val="left"/>
      <w:pPr>
        <w:ind w:left="1440" w:hanging="360"/>
      </w:pPr>
    </w:lvl>
    <w:lvl w:ilvl="2" w:tplc="01CA1B86">
      <w:start w:val="1"/>
      <w:numFmt w:val="bullet"/>
      <w:lvlText w:val="■"/>
      <w:lvlJc w:val="left"/>
      <w:pPr>
        <w:ind w:left="2160" w:hanging="360"/>
      </w:pPr>
    </w:lvl>
    <w:lvl w:ilvl="3" w:tplc="5D76F6CE">
      <w:start w:val="1"/>
      <w:numFmt w:val="bullet"/>
      <w:lvlText w:val="●"/>
      <w:lvlJc w:val="left"/>
      <w:pPr>
        <w:ind w:left="2880" w:hanging="360"/>
      </w:pPr>
    </w:lvl>
    <w:lvl w:ilvl="4" w:tplc="E3D86FC4">
      <w:start w:val="1"/>
      <w:numFmt w:val="bullet"/>
      <w:lvlText w:val="○"/>
      <w:lvlJc w:val="left"/>
      <w:pPr>
        <w:ind w:left="3600" w:hanging="360"/>
      </w:pPr>
    </w:lvl>
    <w:lvl w:ilvl="5" w:tplc="288E2E2E">
      <w:start w:val="1"/>
      <w:numFmt w:val="bullet"/>
      <w:lvlText w:val="■"/>
      <w:lvlJc w:val="left"/>
      <w:pPr>
        <w:ind w:left="4320" w:hanging="360"/>
      </w:pPr>
    </w:lvl>
    <w:lvl w:ilvl="6" w:tplc="134819CE">
      <w:start w:val="1"/>
      <w:numFmt w:val="bullet"/>
      <w:lvlText w:val="●"/>
      <w:lvlJc w:val="left"/>
      <w:pPr>
        <w:ind w:left="5040" w:hanging="360"/>
      </w:pPr>
    </w:lvl>
    <w:lvl w:ilvl="7" w:tplc="39DC3E4E">
      <w:start w:val="1"/>
      <w:numFmt w:val="bullet"/>
      <w:lvlText w:val="●"/>
      <w:lvlJc w:val="left"/>
      <w:pPr>
        <w:ind w:left="5760" w:hanging="360"/>
      </w:pPr>
    </w:lvl>
    <w:lvl w:ilvl="8" w:tplc="CADE1CC0">
      <w:start w:val="1"/>
      <w:numFmt w:val="bullet"/>
      <w:lvlText w:val="●"/>
      <w:lvlJc w:val="left"/>
      <w:pPr>
        <w:ind w:left="6480" w:hanging="360"/>
      </w:pPr>
    </w:lvl>
  </w:abstractNum>
  <w:abstractNum w:abstractNumId="3" w15:restartNumberingAfterBreak="0">
    <w:nsid w:val="3C2E64EA"/>
    <w:multiLevelType w:val="hybridMultilevel"/>
    <w:tmpl w:val="67C0A7E2"/>
    <w:lvl w:ilvl="0" w:tplc="F4ACFE8E">
      <w:start w:val="1"/>
      <w:numFmt w:val="bullet"/>
      <w:lvlText w:val="•"/>
      <w:lvlJc w:val="left"/>
      <w:pPr>
        <w:ind w:left="360" w:hanging="360"/>
      </w:pPr>
    </w:lvl>
    <w:lvl w:ilvl="1" w:tplc="3002250E">
      <w:numFmt w:val="decimal"/>
      <w:lvlText w:val=""/>
      <w:lvlJc w:val="left"/>
    </w:lvl>
    <w:lvl w:ilvl="2" w:tplc="FE2ED748">
      <w:numFmt w:val="decimal"/>
      <w:lvlText w:val=""/>
      <w:lvlJc w:val="left"/>
    </w:lvl>
    <w:lvl w:ilvl="3" w:tplc="9228AD84">
      <w:numFmt w:val="decimal"/>
      <w:lvlText w:val=""/>
      <w:lvlJc w:val="left"/>
    </w:lvl>
    <w:lvl w:ilvl="4" w:tplc="32CE8B72">
      <w:numFmt w:val="decimal"/>
      <w:lvlText w:val=""/>
      <w:lvlJc w:val="left"/>
    </w:lvl>
    <w:lvl w:ilvl="5" w:tplc="11B0F044">
      <w:numFmt w:val="decimal"/>
      <w:lvlText w:val=""/>
      <w:lvlJc w:val="left"/>
    </w:lvl>
    <w:lvl w:ilvl="6" w:tplc="159ECF28">
      <w:numFmt w:val="decimal"/>
      <w:lvlText w:val=""/>
      <w:lvlJc w:val="left"/>
    </w:lvl>
    <w:lvl w:ilvl="7" w:tplc="C3EA8B7A">
      <w:numFmt w:val="decimal"/>
      <w:lvlText w:val=""/>
      <w:lvlJc w:val="left"/>
    </w:lvl>
    <w:lvl w:ilvl="8" w:tplc="3C665D64">
      <w:numFmt w:val="decimal"/>
      <w:lvlText w:val=""/>
      <w:lvlJc w:val="left"/>
    </w:lvl>
  </w:abstractNum>
  <w:abstractNum w:abstractNumId="4" w15:restartNumberingAfterBreak="0">
    <w:nsid w:val="43997879"/>
    <w:multiLevelType w:val="hybridMultilevel"/>
    <w:tmpl w:val="04E63216"/>
    <w:lvl w:ilvl="0" w:tplc="DB3E987C">
      <w:start w:val="1"/>
      <w:numFmt w:val="bullet"/>
      <w:lvlText w:val="•"/>
      <w:lvlJc w:val="left"/>
      <w:pPr>
        <w:ind w:left="360" w:hanging="360"/>
      </w:pPr>
    </w:lvl>
    <w:lvl w:ilvl="1" w:tplc="45AE8112">
      <w:numFmt w:val="decimal"/>
      <w:lvlText w:val=""/>
      <w:lvlJc w:val="left"/>
    </w:lvl>
    <w:lvl w:ilvl="2" w:tplc="F8A228DA">
      <w:numFmt w:val="decimal"/>
      <w:lvlText w:val=""/>
      <w:lvlJc w:val="left"/>
    </w:lvl>
    <w:lvl w:ilvl="3" w:tplc="B34607BC">
      <w:numFmt w:val="decimal"/>
      <w:lvlText w:val=""/>
      <w:lvlJc w:val="left"/>
    </w:lvl>
    <w:lvl w:ilvl="4" w:tplc="0E1EDB92">
      <w:numFmt w:val="decimal"/>
      <w:lvlText w:val=""/>
      <w:lvlJc w:val="left"/>
    </w:lvl>
    <w:lvl w:ilvl="5" w:tplc="1AE061D0">
      <w:numFmt w:val="decimal"/>
      <w:lvlText w:val=""/>
      <w:lvlJc w:val="left"/>
    </w:lvl>
    <w:lvl w:ilvl="6" w:tplc="BC189864">
      <w:numFmt w:val="decimal"/>
      <w:lvlText w:val=""/>
      <w:lvlJc w:val="left"/>
    </w:lvl>
    <w:lvl w:ilvl="7" w:tplc="E44CF004">
      <w:numFmt w:val="decimal"/>
      <w:lvlText w:val=""/>
      <w:lvlJc w:val="left"/>
    </w:lvl>
    <w:lvl w:ilvl="8" w:tplc="5FE09C98">
      <w:numFmt w:val="decimal"/>
      <w:lvlText w:val=""/>
      <w:lvlJc w:val="left"/>
    </w:lvl>
  </w:abstractNum>
  <w:abstractNum w:abstractNumId="5" w15:restartNumberingAfterBreak="0">
    <w:nsid w:val="57A758E4"/>
    <w:multiLevelType w:val="hybridMultilevel"/>
    <w:tmpl w:val="C9D47186"/>
    <w:lvl w:ilvl="0" w:tplc="BCB27EE8">
      <w:start w:val="1"/>
      <w:numFmt w:val="bullet"/>
      <w:lvlText w:val="•"/>
      <w:lvlJc w:val="left"/>
      <w:pPr>
        <w:ind w:left="360" w:hanging="360"/>
      </w:pPr>
    </w:lvl>
    <w:lvl w:ilvl="1" w:tplc="0D5E34E6">
      <w:numFmt w:val="decimal"/>
      <w:lvlText w:val=""/>
      <w:lvlJc w:val="left"/>
    </w:lvl>
    <w:lvl w:ilvl="2" w:tplc="A19EB95C">
      <w:numFmt w:val="decimal"/>
      <w:lvlText w:val=""/>
      <w:lvlJc w:val="left"/>
    </w:lvl>
    <w:lvl w:ilvl="3" w:tplc="706445CC">
      <w:numFmt w:val="decimal"/>
      <w:lvlText w:val=""/>
      <w:lvlJc w:val="left"/>
    </w:lvl>
    <w:lvl w:ilvl="4" w:tplc="354C1C72">
      <w:numFmt w:val="decimal"/>
      <w:lvlText w:val=""/>
      <w:lvlJc w:val="left"/>
    </w:lvl>
    <w:lvl w:ilvl="5" w:tplc="AD644EA6">
      <w:numFmt w:val="decimal"/>
      <w:lvlText w:val=""/>
      <w:lvlJc w:val="left"/>
    </w:lvl>
    <w:lvl w:ilvl="6" w:tplc="CD364AC6">
      <w:numFmt w:val="decimal"/>
      <w:lvlText w:val=""/>
      <w:lvlJc w:val="left"/>
    </w:lvl>
    <w:lvl w:ilvl="7" w:tplc="20CC90A6">
      <w:numFmt w:val="decimal"/>
      <w:lvlText w:val=""/>
      <w:lvlJc w:val="left"/>
    </w:lvl>
    <w:lvl w:ilvl="8" w:tplc="CEB6D996">
      <w:numFmt w:val="decimal"/>
      <w:lvlText w:val=""/>
      <w:lvlJc w:val="left"/>
    </w:lvl>
  </w:abstractNum>
  <w:num w:numId="1" w16cid:durableId="1813715777">
    <w:abstractNumId w:val="2"/>
    <w:lvlOverride w:ilvl="0">
      <w:startOverride w:val="1"/>
    </w:lvlOverride>
  </w:num>
  <w:num w:numId="2" w16cid:durableId="1197544953">
    <w:abstractNumId w:val="1"/>
    <w:lvlOverride w:ilvl="0">
      <w:startOverride w:val="1"/>
    </w:lvlOverride>
  </w:num>
  <w:num w:numId="3" w16cid:durableId="624655083">
    <w:abstractNumId w:val="3"/>
    <w:lvlOverride w:ilvl="0">
      <w:startOverride w:val="1"/>
    </w:lvlOverride>
  </w:num>
  <w:num w:numId="4" w16cid:durableId="796217525">
    <w:abstractNumId w:val="5"/>
    <w:lvlOverride w:ilvl="0">
      <w:startOverride w:val="1"/>
    </w:lvlOverride>
  </w:num>
  <w:num w:numId="5" w16cid:durableId="325473508">
    <w:abstractNumId w:val="0"/>
    <w:lvlOverride w:ilvl="0">
      <w:startOverride w:val="1"/>
    </w:lvlOverride>
  </w:num>
  <w:num w:numId="6" w16cid:durableId="108333721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50F"/>
    <w:rsid w:val="0055150F"/>
    <w:rsid w:val="00E11FA1"/>
    <w:rsid w:val="00E90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B358"/>
  <w15:docId w15:val="{C996A791-EF16-4914-A64C-60EB6F65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1146</Words>
  <Characters>6903</Characters>
  <Application>Microsoft Office Word</Application>
  <DocSecurity>0</DocSecurity>
  <Lines>265</Lines>
  <Paragraphs>236</Paragraphs>
  <ScaleCrop>false</ScaleCrop>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Ayo Muyiwa-Ojelade</cp:lastModifiedBy>
  <cp:revision>2</cp:revision>
  <dcterms:created xsi:type="dcterms:W3CDTF">2026-06-01T14:20:00Z</dcterms:created>
  <dcterms:modified xsi:type="dcterms:W3CDTF">2026-06-01T14:20:00Z</dcterms:modified>
</cp:coreProperties>
</file>